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4CCA5" w14:textId="2E26923E" w:rsidR="00862796" w:rsidRDefault="00862796"/>
    <w:p w14:paraId="18C51DE2" w14:textId="77777777" w:rsidR="00862796" w:rsidRDefault="00862796">
      <w:pPr>
        <w:spacing w:before="0" w:after="160" w:line="259" w:lineRule="auto"/>
        <w:jc w:val="left"/>
      </w:pPr>
      <w:r>
        <w:br w:type="page"/>
      </w:r>
    </w:p>
    <w:p w14:paraId="6DD20C16" w14:textId="1B51DECF" w:rsidR="00862796" w:rsidRDefault="00862796"/>
    <w:p w14:paraId="2EDD7E72" w14:textId="77777777" w:rsidR="00862796" w:rsidRDefault="00862796">
      <w:pPr>
        <w:spacing w:before="0" w:after="160" w:line="259" w:lineRule="auto"/>
        <w:jc w:val="left"/>
      </w:pPr>
      <w:r>
        <w:br w:type="page"/>
      </w:r>
    </w:p>
    <w:p w14:paraId="7FC09CF2" w14:textId="5429DB93" w:rsidR="00D203B4" w:rsidRDefault="00862796" w:rsidP="00327F83">
      <w:pPr>
        <w:pStyle w:val="Heading1"/>
        <w:ind w:left="851" w:hanging="567"/>
      </w:pPr>
      <w:r>
        <w:lastRenderedPageBreak/>
        <w:t>Frankfurt</w:t>
      </w:r>
    </w:p>
    <w:p w14:paraId="776742EF" w14:textId="3395F7D9" w:rsidR="00554B18" w:rsidRPr="00554B18" w:rsidRDefault="00554B18" w:rsidP="00554B18">
      <w:pPr>
        <w:keepNext/>
        <w:framePr w:dropCap="margin" w:lines="3" w:wrap="around" w:vAnchor="text" w:hAnchor="page" w:x="577"/>
        <w:spacing w:after="0" w:line="1239" w:lineRule="exact"/>
        <w:ind w:left="284"/>
        <w:textAlignment w:val="baseline"/>
        <w:rPr>
          <w:position w:val="-6"/>
          <w:sz w:val="142"/>
        </w:rPr>
      </w:pPr>
      <w:r w:rsidRPr="00554B18">
        <w:rPr>
          <w:position w:val="-6"/>
          <w:sz w:val="142"/>
        </w:rPr>
        <w:t>F</w:t>
      </w:r>
    </w:p>
    <w:p w14:paraId="13E253F5" w14:textId="0F37740D" w:rsidR="00554B18" w:rsidRDefault="00327F83" w:rsidP="00554B18">
      <w:pPr>
        <w:ind w:left="284" w:right="552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1F5867" wp14:editId="78BFC602">
            <wp:simplePos x="0" y="0"/>
            <wp:positionH relativeFrom="column">
              <wp:posOffset>2407920</wp:posOffset>
            </wp:positionH>
            <wp:positionV relativeFrom="paragraph">
              <wp:posOffset>152400</wp:posOffset>
            </wp:positionV>
            <wp:extent cx="3317240" cy="4977130"/>
            <wp:effectExtent l="19050" t="0" r="16510" b="1404620"/>
            <wp:wrapSquare wrapText="bothSides"/>
            <wp:docPr id="154344891" name="Picture 2" descr="A city skyline with a bridge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4891" name="Picture 2" descr="A city skyline with a bridge and a body of wa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97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B18">
        <w:t>rankfurt na Majni (na njemačkom jeziku: Frankfurt am Main) je s više od 700.000 stanovnika najveći grad u njemačkoj saveznoj zemlji Hessen i poslije Berlina, Hamburga, Münchena i Kölna peti po veličini grad u Njemačkoj. Područje utjecaja procjenjuje se na 2.300.000 stanovnika, a metropolitansko područje na 5.600.000 stanovnika.</w:t>
      </w:r>
      <w:r w:rsidR="00554B18">
        <w:t xml:space="preserve"> </w:t>
      </w:r>
      <w:r w:rsidR="00554B18">
        <w:t>Smješten je na rijeci Majni, 36 km uzvodno od njenog ušća u rijeku Rajnu.</w:t>
      </w:r>
      <w:r w:rsidR="00554B18">
        <w:t xml:space="preserve"> </w:t>
      </w:r>
      <w:r w:rsidR="00554B18">
        <w:t>Nekoć slobodni grad carstva, gdje su se održavali izbori i krunidbe njemačkih careva, Frankurt je danas jedna od najbogatijih metropola Europe, te bankarski, literarni i kulturni centar u kojem se nalazi sjedište Europske središnje banke i jedno od najvažnijih financijskih tržišta.</w:t>
      </w:r>
      <w:r w:rsidR="008D13A6">
        <w:br w:type="column"/>
      </w:r>
    </w:p>
    <w:p w14:paraId="436AB3CA" w14:textId="6D64A810" w:rsidR="00327F83" w:rsidRDefault="00327F83" w:rsidP="00327F83">
      <w:pPr>
        <w:pStyle w:val="Heading1"/>
        <w:ind w:left="567" w:hanging="567"/>
      </w:pPr>
      <w:r>
        <w:t>Povijest</w:t>
      </w:r>
    </w:p>
    <w:p w14:paraId="72F9517B" w14:textId="77777777" w:rsidR="00327F83" w:rsidRDefault="00327F83" w:rsidP="00327F83">
      <w:pPr>
        <w:sectPr w:rsidR="00327F83" w:rsidSect="00554B18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44EE15" w14:textId="13ED1932" w:rsidR="00327F83" w:rsidRDefault="00327F83" w:rsidP="00327F83">
      <w:r>
        <w:rPr>
          <w:noProof/>
        </w:rPr>
        <w:drawing>
          <wp:anchor distT="0" distB="0" distL="114300" distR="114300" simplePos="0" relativeHeight="251659264" behindDoc="1" locked="0" layoutInCell="1" allowOverlap="1" wp14:anchorId="0CE4E0DE" wp14:editId="21F49410">
            <wp:simplePos x="0" y="0"/>
            <wp:positionH relativeFrom="column">
              <wp:posOffset>-191908</wp:posOffset>
            </wp:positionH>
            <wp:positionV relativeFrom="paragraph">
              <wp:posOffset>3739874</wp:posOffset>
            </wp:positionV>
            <wp:extent cx="4016983" cy="3916314"/>
            <wp:effectExtent l="0" t="0" r="3175" b="8255"/>
            <wp:wrapNone/>
            <wp:docPr id="1647609098" name="Picture 3" descr="A black and white drawing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09098" name="Picture 3" descr="A black and white drawing of a cit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983" cy="391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Frankfurt na Majni se prvi put spominje 22. veljače 794. godine u jednoj povelji Karla Velikog za Regensburskog samostana Sv. Emmeram. U dokumentu na latinskome piše: „… actum super fluvium Moin in loco nuncupante Franconofurd“ – „izdato na rijeci Majni u mjestu zvanom Frankfurt.“</w:t>
      </w:r>
      <w:r>
        <w:br w:type="column"/>
      </w:r>
      <w:r>
        <w:t xml:space="preserve"> No, dokaženo je da kontinuirano naseljavanje već postoji od kamenoga doba. Na istom mjestu Rimljani su još u prvom stoljeću osnovali vojnu utvrdu i u doba merovinza tu je bio kraljevski dvor Franaka. 843. godine Frankfurt je bio najvažniji dvor Istočnih Franaka i mjesto skupštine carstva. Od 1220. godine Frankfurt je slobodni carski grad.</w:t>
      </w:r>
      <w:r>
        <w:t xml:space="preserve"> </w:t>
      </w:r>
      <w:r>
        <w:br w:type="column"/>
      </w:r>
      <w:r>
        <w:t>Zlatna Povelja iz 1356. godine javno potvrđuje praksu da se u Frankfurtu održavaju izbore rimsko-njemačkih kraljeva, koje se od 1147. godine većem dijelu bile održane u ovom gradu. Od 1562. godine rimsko-njemački car se kruni u Frankfurtu, a 1792. godine zadnja carska krunidba (Franjo_II.) je održana u gradu na Majni.</w:t>
      </w:r>
    </w:p>
    <w:p w14:paraId="63CF7B53" w14:textId="77777777" w:rsidR="008D13A6" w:rsidRDefault="00327F83" w:rsidP="008D13A6">
      <w:pPr>
        <w:sectPr w:rsidR="008D13A6" w:rsidSect="00327F83">
          <w:headerReference w:type="default" r:id="rId11"/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>
        <w:t>S raspadom staroga carstva 1806. godine Frankfurt pada u vlast kneza Karla Theodora iz Dalberga koji grad ujedinjuje sa svojim ostalim kneževinama Regensburg i Aschaffenburg. 1810. godine Dalberg predaje Regensburg Bavarskoj, a dobiva zato Hanau i Fuldu koji zajedno s Frankfurtom i Aschaffenburgom za kratko razdoblje od 1810. do 1813. godine postanu velika vojvodina Frankfurt.</w:t>
      </w:r>
    </w:p>
    <w:p w14:paraId="49F1DB9B" w14:textId="2CF41EB8" w:rsidR="00554B18" w:rsidRDefault="0033685E" w:rsidP="0033685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751861" wp14:editId="5B43A2CF">
            <wp:simplePos x="0" y="0"/>
            <wp:positionH relativeFrom="column">
              <wp:posOffset>5168679</wp:posOffset>
            </wp:positionH>
            <wp:positionV relativeFrom="paragraph">
              <wp:posOffset>661035</wp:posOffset>
            </wp:positionV>
            <wp:extent cx="3584892" cy="4253907"/>
            <wp:effectExtent l="533400" t="457200" r="796925" b="794385"/>
            <wp:wrapSquare wrapText="bothSides"/>
            <wp:docPr id="1623230401" name="Picture 5" descr="A map of germany with all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30401" name="Picture 5" descr="A map of germany with all stat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892" cy="425390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A6">
        <w:t>Gospodarstvo</w:t>
      </w:r>
    </w:p>
    <w:p w14:paraId="7A30AC10" w14:textId="7BC8651C" w:rsidR="008D13A6" w:rsidRDefault="008D13A6" w:rsidP="008D13A6">
      <w:r>
        <w:t>Frankfut je jedan od vodećih financijskih centara Europe. Sudeći prema godišnjem izvješću iz 2007. (izvor: Cushman &amp; Wakefield) zajedno s Londonom i Parizom nalazi se u skupu od tri grada koji udomljavaju najviše međunarodnih kompanija u Europi. Prema listi koju je objavilo sveučilište University of Liverpool, Frankfurt je grad koji ostvaruje navjeći BDP per capita u Europi.</w:t>
      </w:r>
      <w:r>
        <w:t xml:space="preserve"> </w:t>
      </w:r>
      <w:r>
        <w:t>Istraživanje kvalitete života koju je 2007. godine proveo Mercer Human Resource Consulting ovaj grad stavilo je na sedmo mjesto u svijetu, a jedini njemački grad koji je bio bolji je Düsseldorf, na šestom mjestu.</w:t>
      </w:r>
    </w:p>
    <w:p w14:paraId="297734C3" w14:textId="77777777" w:rsidR="0033685E" w:rsidRDefault="008D13A6" w:rsidP="008D13A6">
      <w:pPr>
        <w:pStyle w:val="Naznaceno"/>
        <w:sectPr w:rsidR="0033685E" w:rsidSect="008D13A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8D13A6">
        <w:t>Frankfurt je u Njemačkoj poznat kao grad banaka. Tako ga ponekad zovu „Mainhattan“ (povezujući riječi njujorškog Manhattana i rijeke Majne) ili „Bankfurt“. Tijekom 2006. godine ondje je deset najvećih njemačkih banaka imalo svoje sjedište. Najveće tri banke su Deutsche Bank, Commerzbank i DZ Bank. U gradu svoje predstavništvo ima više od 300 banaka, što domaćih, što međunarodnih. Osim toga, ovdje svoje sjedište ima i Europska središnja banka, koja je utemljena 1998.</w:t>
      </w:r>
      <w:r w:rsidRPr="008D13A6">
        <w:t xml:space="preserve"> </w:t>
      </w:r>
      <w:r w:rsidRPr="008D13A6">
        <w:t>Frankfurtska burza vrijednosnih papira druga je po značaju u Europi, nakon Londonske.</w:t>
      </w:r>
    </w:p>
    <w:p w14:paraId="79A11FEA" w14:textId="491EFB76" w:rsidR="008D13A6" w:rsidRDefault="0033685E" w:rsidP="0033685E">
      <w:pPr>
        <w:pStyle w:val="Heading2"/>
      </w:pPr>
      <w:r w:rsidRPr="0033685E">
        <w:lastRenderedPageBreak/>
        <w:t>Administrativna podjela</w:t>
      </w:r>
    </w:p>
    <w:p w14:paraId="1C58D3EB" w14:textId="431C51F8" w:rsidR="00DB1940" w:rsidRDefault="0033685E" w:rsidP="0033685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  <w:sectPr w:rsidR="00DB1940" w:rsidSect="003368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Grad je podijeljen na 43 gradska okruga: Altstadt (Stari dio grada), Bahnhofsviertel (područje glavnog Kolodvora), Bergen-Enkheim, Berkersheim, Bockenheim, Bonames, Bornheim, Dornbusch, Eckenheim, Eschersheim, Fechenheim, Flughafen (zračna luka), Frankfurter Berg, Gallusviertel, Ginnheim, Griesheim, Gutleutviertel, Harheim, Hausen, Heddernheim, Höchst, Innenstadt (centralni dio grada), Kalbach, Nied, Nieder-Erlenbach, Nieder-Eschbach, Niederrad, Niederursel, Nordend, Oberrad, Ostend, Praunheim, Preungesheim, Riederwald, Rödelheim, Sachsenhausen, Schwanheim, Seckbach, Sindlingen, Sossenheim, Unterliederbach, Westend, Zeilsheim. Od spomenuta 43 dijela grada najpoznatiji su: Altstadt (stari dio grada), Bahnhofsviertel (područje glavnog željezničkog i autobusnog kolodvora), Innenstadt (centralni dio grada u kojem se nalazi glavna frankfurtska šetnica ili tzv. shopping ulica Zeil) i Sachsenhausen (stari dio grada s južne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184533" wp14:editId="2A493BBD">
            <wp:simplePos x="0" y="0"/>
            <wp:positionH relativeFrom="column">
              <wp:posOffset>-1905</wp:posOffset>
            </wp:positionH>
            <wp:positionV relativeFrom="paragraph">
              <wp:posOffset>2684780</wp:posOffset>
            </wp:positionV>
            <wp:extent cx="5760720" cy="3641725"/>
            <wp:effectExtent l="0" t="0" r="0" b="0"/>
            <wp:wrapSquare wrapText="bothSides"/>
            <wp:docPr id="1120924718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strane rijeke Majne)</w:t>
      </w:r>
    </w:p>
    <w:p w14:paraId="423B9069" w14:textId="7C35EC51" w:rsidR="0033685E" w:rsidRPr="0033685E" w:rsidRDefault="00DB1940" w:rsidP="00DB1940">
      <w:pPr>
        <w:pStyle w:val="Heading2"/>
      </w:pPr>
      <w:r>
        <w:lastRenderedPageBreak/>
        <w:t>Promet i turizam</w:t>
      </w:r>
    </w:p>
    <w:sectPr w:rsidR="0033685E" w:rsidRPr="0033685E" w:rsidSect="00336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3999" w14:textId="77777777" w:rsidR="00CE7DAB" w:rsidRDefault="00CE7DAB" w:rsidP="00862796">
      <w:pPr>
        <w:spacing w:before="0" w:after="0" w:line="240" w:lineRule="auto"/>
      </w:pPr>
      <w:r>
        <w:separator/>
      </w:r>
    </w:p>
  </w:endnote>
  <w:endnote w:type="continuationSeparator" w:id="0">
    <w:p w14:paraId="6C81CB9C" w14:textId="77777777" w:rsidR="00CE7DAB" w:rsidRDefault="00CE7DAB" w:rsidP="008627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CE45" w14:textId="77777777" w:rsidR="008D13A6" w:rsidRDefault="008D1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D6485" w14:textId="77777777" w:rsidR="00CE7DAB" w:rsidRDefault="00CE7DAB" w:rsidP="00862796">
      <w:pPr>
        <w:spacing w:before="0" w:after="0" w:line="240" w:lineRule="auto"/>
      </w:pPr>
      <w:r>
        <w:separator/>
      </w:r>
    </w:p>
  </w:footnote>
  <w:footnote w:type="continuationSeparator" w:id="0">
    <w:p w14:paraId="1CC05CA6" w14:textId="77777777" w:rsidR="00CE7DAB" w:rsidRDefault="00CE7DAB" w:rsidP="008627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8574" w14:textId="1A1C9A49" w:rsidR="008D13A6" w:rsidRDefault="008D13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57ACC6" wp14:editId="38A0F387">
              <wp:simplePos x="0" y="0"/>
              <wp:positionH relativeFrom="column">
                <wp:posOffset>-891844</wp:posOffset>
              </wp:positionH>
              <wp:positionV relativeFrom="paragraph">
                <wp:posOffset>-433677</wp:posOffset>
              </wp:positionV>
              <wp:extent cx="7545788" cy="882594"/>
              <wp:effectExtent l="0" t="0" r="17145" b="13335"/>
              <wp:wrapNone/>
              <wp:docPr id="114605172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788" cy="882594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15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9066D3" id="Rectangle 4" o:spid="_x0000_s1026" style="position:absolute;margin-left:-70.2pt;margin-top:-34.15pt;width:594.15pt;height:6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" fillcolor="black [3200]" strokecolor="black [480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3C38" w14:textId="63834A7B" w:rsidR="008D13A6" w:rsidRDefault="008D1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E5E1C"/>
    <w:multiLevelType w:val="hybridMultilevel"/>
    <w:tmpl w:val="3EEC73C8"/>
    <w:lvl w:ilvl="0" w:tplc="1D5A530A">
      <w:start w:val="1"/>
      <w:numFmt w:val="upperLetter"/>
      <w:pStyle w:val="Heading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299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5F"/>
    <w:rsid w:val="00327F83"/>
    <w:rsid w:val="0033685E"/>
    <w:rsid w:val="003A17F9"/>
    <w:rsid w:val="00554B18"/>
    <w:rsid w:val="00862796"/>
    <w:rsid w:val="00867FE5"/>
    <w:rsid w:val="008D13A6"/>
    <w:rsid w:val="00A70611"/>
    <w:rsid w:val="00CB1E5F"/>
    <w:rsid w:val="00CE7DAB"/>
    <w:rsid w:val="00D203B4"/>
    <w:rsid w:val="00DB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8ADB0"/>
  <w15:chartTrackingRefBased/>
  <w15:docId w15:val="{E5C84249-01EB-478C-B605-BEAE643A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796"/>
    <w:pPr>
      <w:spacing w:before="240" w:after="240" w:line="360" w:lineRule="auto"/>
      <w:jc w:val="both"/>
    </w:pPr>
    <w:rPr>
      <w:rFonts w:ascii="Arial Narrow" w:hAnsi="Arial Narro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2796"/>
    <w:pPr>
      <w:keepNext/>
      <w:keepLines/>
      <w:numPr>
        <w:numId w:val="1"/>
      </w:numPr>
      <w:pBdr>
        <w:top w:val="single" w:sz="48" w:space="1" w:color="auto"/>
      </w:pBdr>
      <w:spacing w:after="0"/>
      <w:outlineLvl w:val="0"/>
    </w:pPr>
    <w:rPr>
      <w:rFonts w:eastAsiaTheme="majorEastAsia" w:cstheme="majorBidi"/>
      <w:b/>
      <w:sz w:val="5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3685E"/>
    <w:pPr>
      <w:keepNext/>
      <w:keepLines/>
      <w:pBdr>
        <w:top w:val="single" w:sz="48" w:space="1" w:color="auto"/>
      </w:pBdr>
      <w:spacing w:before="40" w:after="0"/>
      <w:jc w:val="right"/>
      <w:outlineLvl w:val="1"/>
    </w:pPr>
    <w:rPr>
      <w:rFonts w:eastAsiaTheme="majorEastAsia" w:cstheme="majorBidi"/>
      <w:b/>
      <w:i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796"/>
    <w:rPr>
      <w:rFonts w:ascii="Arial Narrow" w:eastAsiaTheme="majorEastAsia" w:hAnsi="Arial Narrow" w:cstheme="majorBidi"/>
      <w:b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685E"/>
    <w:rPr>
      <w:rFonts w:ascii="Arial Narrow" w:eastAsiaTheme="majorEastAsia" w:hAnsi="Arial Narrow" w:cstheme="majorBidi"/>
      <w:b/>
      <w:i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86279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96"/>
    <w:rPr>
      <w:rFonts w:ascii="Arial Narrow" w:hAnsi="Arial Narrow"/>
      <w:sz w:val="24"/>
    </w:rPr>
  </w:style>
  <w:style w:type="paragraph" w:styleId="Footer">
    <w:name w:val="footer"/>
    <w:basedOn w:val="Normal"/>
    <w:link w:val="FooterChar"/>
    <w:uiPriority w:val="99"/>
    <w:unhideWhenUsed/>
    <w:rsid w:val="0086279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96"/>
    <w:rPr>
      <w:rFonts w:ascii="Arial Narrow" w:hAnsi="Arial Narrow"/>
      <w:sz w:val="24"/>
    </w:rPr>
  </w:style>
  <w:style w:type="paragraph" w:customStyle="1" w:styleId="Naznaceno">
    <w:name w:val="Naznaceno"/>
    <w:basedOn w:val="Normal"/>
    <w:link w:val="NaznacenoChar"/>
    <w:qFormat/>
    <w:rsid w:val="008D13A6"/>
    <w:pPr>
      <w:jc w:val="center"/>
    </w:pPr>
    <w:rPr>
      <w:b/>
      <w:i/>
      <w:color w:val="AEAAAA" w:themeColor="background2" w:themeShade="BF"/>
      <w:u w:val="dash"/>
    </w:rPr>
  </w:style>
  <w:style w:type="character" w:customStyle="1" w:styleId="NaznacenoChar">
    <w:name w:val="Naznaceno Char"/>
    <w:basedOn w:val="DefaultParagraphFont"/>
    <w:link w:val="Naznaceno"/>
    <w:rsid w:val="008D13A6"/>
    <w:rPr>
      <w:rFonts w:ascii="Arial Narrow" w:hAnsi="Arial Narrow"/>
      <w:b/>
      <w:i/>
      <w:color w:val="AEAAAA" w:themeColor="background2" w:themeShade="BF"/>
      <w:sz w:val="24"/>
      <w:u w:val="das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CBE35C-F419-4699-963D-D9D16191BD5D}" type="doc">
      <dgm:prSet loTypeId="urn:microsoft.com/office/officeart/2008/layout/CircleAccentTimeline" loCatId="process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endParaRPr lang="hr-HR"/>
        </a:p>
      </dgm:t>
    </dgm:pt>
    <dgm:pt modelId="{49D7952A-9B89-4F1B-B89D-F46C8FE4CFE7}">
      <dgm:prSet phldrT="[Text]"/>
      <dgm:spPr/>
      <dgm:t>
        <a:bodyPr/>
        <a:lstStyle/>
        <a:p>
          <a:r>
            <a:rPr lang="hr-HR" b="0" i="0"/>
            <a:t>Altstadt</a:t>
          </a:r>
          <a:endParaRPr lang="hr-HR"/>
        </a:p>
      </dgm:t>
    </dgm:pt>
    <dgm:pt modelId="{F2F6B15C-3921-4E1D-91CD-F772E85E1026}" type="parTrans" cxnId="{1E09A044-A2AA-4C3D-9A56-0D5B203A022A}">
      <dgm:prSet/>
      <dgm:spPr/>
      <dgm:t>
        <a:bodyPr/>
        <a:lstStyle/>
        <a:p>
          <a:endParaRPr lang="hr-HR"/>
        </a:p>
      </dgm:t>
    </dgm:pt>
    <dgm:pt modelId="{B10AD7E9-0B50-4BC7-B004-542DFFF68A9A}" type="sibTrans" cxnId="{1E09A044-A2AA-4C3D-9A56-0D5B203A022A}">
      <dgm:prSet/>
      <dgm:spPr/>
      <dgm:t>
        <a:bodyPr/>
        <a:lstStyle/>
        <a:p>
          <a:endParaRPr lang="hr-HR"/>
        </a:p>
      </dgm:t>
    </dgm:pt>
    <dgm:pt modelId="{4EAF0EE7-3F2D-4C40-9811-39F47F259957}">
      <dgm:prSet phldrT="[Text]"/>
      <dgm:spPr/>
      <dgm:t>
        <a:bodyPr/>
        <a:lstStyle/>
        <a:p>
          <a:r>
            <a:rPr lang="hr-HR" b="0" i="0"/>
            <a:t>Bahnhofsviertel</a:t>
          </a:r>
          <a:endParaRPr lang="hr-HR"/>
        </a:p>
      </dgm:t>
    </dgm:pt>
    <dgm:pt modelId="{8B9BEE00-7219-4198-BB67-3770146D6D9A}" type="parTrans" cxnId="{0AC615D5-D1ED-46A0-AA6D-D86F2069DF9B}">
      <dgm:prSet/>
      <dgm:spPr/>
      <dgm:t>
        <a:bodyPr/>
        <a:lstStyle/>
        <a:p>
          <a:endParaRPr lang="hr-HR"/>
        </a:p>
      </dgm:t>
    </dgm:pt>
    <dgm:pt modelId="{8815B27C-7A62-43A0-BC3B-275C0DAEC17B}" type="sibTrans" cxnId="{0AC615D5-D1ED-46A0-AA6D-D86F2069DF9B}">
      <dgm:prSet/>
      <dgm:spPr/>
      <dgm:t>
        <a:bodyPr/>
        <a:lstStyle/>
        <a:p>
          <a:endParaRPr lang="hr-HR"/>
        </a:p>
      </dgm:t>
    </dgm:pt>
    <dgm:pt modelId="{44FE0F5C-40F3-417A-8DB7-24C847A7EDD8}">
      <dgm:prSet phldrT="[Text]"/>
      <dgm:spPr/>
      <dgm:t>
        <a:bodyPr/>
        <a:lstStyle/>
        <a:p>
          <a:r>
            <a:rPr lang="hr-HR" b="0" i="0"/>
            <a:t>Innenstadt</a:t>
          </a:r>
          <a:endParaRPr lang="hr-HR"/>
        </a:p>
      </dgm:t>
    </dgm:pt>
    <dgm:pt modelId="{23AF2741-E53E-4526-9016-BFF4F26761BB}" type="parTrans" cxnId="{E8521577-C9A3-43F1-B071-D52EFD7207C1}">
      <dgm:prSet/>
      <dgm:spPr/>
      <dgm:t>
        <a:bodyPr/>
        <a:lstStyle/>
        <a:p>
          <a:endParaRPr lang="hr-HR"/>
        </a:p>
      </dgm:t>
    </dgm:pt>
    <dgm:pt modelId="{B8A1B3D0-7B16-4929-A6C6-6AE7FC42E70D}" type="sibTrans" cxnId="{E8521577-C9A3-43F1-B071-D52EFD7207C1}">
      <dgm:prSet/>
      <dgm:spPr/>
      <dgm:t>
        <a:bodyPr/>
        <a:lstStyle/>
        <a:p>
          <a:endParaRPr lang="hr-HR"/>
        </a:p>
      </dgm:t>
    </dgm:pt>
    <dgm:pt modelId="{B451B62B-46A7-4785-8810-B29B9C976A40}">
      <dgm:prSet phldrT="[Text]"/>
      <dgm:spPr/>
      <dgm:t>
        <a:bodyPr/>
        <a:lstStyle/>
        <a:p>
          <a:r>
            <a:rPr lang="hr-HR" b="0" i="0"/>
            <a:t>Sachsenhausen</a:t>
          </a:r>
          <a:endParaRPr lang="hr-HR"/>
        </a:p>
      </dgm:t>
    </dgm:pt>
    <dgm:pt modelId="{7F4E75B3-D15F-4713-9FC4-A8502502511B}" type="sibTrans" cxnId="{CD7701FE-055A-4D9D-A1F1-8B7DF995C1B1}">
      <dgm:prSet/>
      <dgm:spPr/>
      <dgm:t>
        <a:bodyPr/>
        <a:lstStyle/>
        <a:p>
          <a:endParaRPr lang="hr-HR"/>
        </a:p>
      </dgm:t>
    </dgm:pt>
    <dgm:pt modelId="{7868C471-D387-420F-B218-601103FBD99F}" type="parTrans" cxnId="{CD7701FE-055A-4D9D-A1F1-8B7DF995C1B1}">
      <dgm:prSet/>
      <dgm:spPr/>
      <dgm:t>
        <a:bodyPr/>
        <a:lstStyle/>
        <a:p>
          <a:endParaRPr lang="hr-HR"/>
        </a:p>
      </dgm:t>
    </dgm:pt>
    <dgm:pt modelId="{8C8EF86C-33D6-4D8A-B779-4C403890A348}" type="pres">
      <dgm:prSet presAssocID="{A7CBE35C-F419-4699-963D-D9D16191BD5D}" presName="Name0" presStyleCnt="0">
        <dgm:presLayoutVars>
          <dgm:dir/>
        </dgm:presLayoutVars>
      </dgm:prSet>
      <dgm:spPr/>
    </dgm:pt>
    <dgm:pt modelId="{C62249CF-207A-49B0-9CD9-76A4CEB90A66}" type="pres">
      <dgm:prSet presAssocID="{49D7952A-9B89-4F1B-B89D-F46C8FE4CFE7}" presName="parComposite" presStyleCnt="0"/>
      <dgm:spPr/>
    </dgm:pt>
    <dgm:pt modelId="{E2D8FC0F-B9C6-48F7-A508-12860FE02A4D}" type="pres">
      <dgm:prSet presAssocID="{49D7952A-9B89-4F1B-B89D-F46C8FE4CFE7}" presName="parBigCircle" presStyleLbl="node0" presStyleIdx="0" presStyleCnt="1"/>
      <dgm:spPr/>
    </dgm:pt>
    <dgm:pt modelId="{C8C88BC0-03DB-4D18-B002-BF0A711D573E}" type="pres">
      <dgm:prSet presAssocID="{49D7952A-9B89-4F1B-B89D-F46C8FE4CFE7}" presName="parTx" presStyleLbl="revTx" presStyleIdx="0" presStyleCnt="7"/>
      <dgm:spPr/>
    </dgm:pt>
    <dgm:pt modelId="{591494C5-C8F5-4F8D-8880-F7EC3C84305D}" type="pres">
      <dgm:prSet presAssocID="{49D7952A-9B89-4F1B-B89D-F46C8FE4CFE7}" presName="bSpace" presStyleCnt="0"/>
      <dgm:spPr/>
    </dgm:pt>
    <dgm:pt modelId="{F96680FE-68ED-4E98-B08F-26C0E01BA969}" type="pres">
      <dgm:prSet presAssocID="{49D7952A-9B89-4F1B-B89D-F46C8FE4CFE7}" presName="parBackupNorm" presStyleCnt="0"/>
      <dgm:spPr/>
    </dgm:pt>
    <dgm:pt modelId="{74463524-DD2E-4B40-B30B-4E7A567DF9C7}" type="pres">
      <dgm:prSet presAssocID="{B10AD7E9-0B50-4BC7-B004-542DFFF68A9A}" presName="parSpace" presStyleCnt="0"/>
      <dgm:spPr/>
    </dgm:pt>
    <dgm:pt modelId="{B0C991FB-225E-44A0-AC70-F809C9975F39}" type="pres">
      <dgm:prSet presAssocID="{4EAF0EE7-3F2D-4C40-9811-39F47F259957}" presName="desBackupLeftNorm" presStyleCnt="0"/>
      <dgm:spPr/>
    </dgm:pt>
    <dgm:pt modelId="{9C3DF427-E790-4C15-839D-93B8CB1B566B}" type="pres">
      <dgm:prSet presAssocID="{4EAF0EE7-3F2D-4C40-9811-39F47F259957}" presName="desComposite" presStyleCnt="0"/>
      <dgm:spPr/>
    </dgm:pt>
    <dgm:pt modelId="{C2E4FD9D-9369-4EC7-9514-B43D3A581EE9}" type="pres">
      <dgm:prSet presAssocID="{4EAF0EE7-3F2D-4C40-9811-39F47F259957}" presName="desCircle" presStyleLbl="node1" presStyleIdx="0" presStyleCnt="3"/>
      <dgm:spPr/>
    </dgm:pt>
    <dgm:pt modelId="{084940EA-8614-4CCD-9A07-1B193941ADC8}" type="pres">
      <dgm:prSet presAssocID="{4EAF0EE7-3F2D-4C40-9811-39F47F259957}" presName="chTx" presStyleLbl="revTx" presStyleIdx="1" presStyleCnt="7"/>
      <dgm:spPr/>
    </dgm:pt>
    <dgm:pt modelId="{D33B7099-9630-42D4-ABB4-855389C2BB7C}" type="pres">
      <dgm:prSet presAssocID="{4EAF0EE7-3F2D-4C40-9811-39F47F259957}" presName="desTx" presStyleLbl="revTx" presStyleIdx="2" presStyleCnt="7">
        <dgm:presLayoutVars>
          <dgm:bulletEnabled val="1"/>
        </dgm:presLayoutVars>
      </dgm:prSet>
      <dgm:spPr/>
    </dgm:pt>
    <dgm:pt modelId="{6D594B7E-9526-49C0-94A7-8B4219D51A29}" type="pres">
      <dgm:prSet presAssocID="{4EAF0EE7-3F2D-4C40-9811-39F47F259957}" presName="desBackupRightNorm" presStyleCnt="0"/>
      <dgm:spPr/>
    </dgm:pt>
    <dgm:pt modelId="{28B17BEF-4621-4632-9804-7B721E2F94D7}" type="pres">
      <dgm:prSet presAssocID="{8815B27C-7A62-43A0-BC3B-275C0DAEC17B}" presName="desSpace" presStyleCnt="0"/>
      <dgm:spPr/>
    </dgm:pt>
    <dgm:pt modelId="{981FCAFB-652C-4049-BD12-530605888CEF}" type="pres">
      <dgm:prSet presAssocID="{44FE0F5C-40F3-417A-8DB7-24C847A7EDD8}" presName="desBackupLeftNorm" presStyleCnt="0"/>
      <dgm:spPr/>
    </dgm:pt>
    <dgm:pt modelId="{0E30A0CF-84DE-4BC5-A70C-CF6FE726F11F}" type="pres">
      <dgm:prSet presAssocID="{44FE0F5C-40F3-417A-8DB7-24C847A7EDD8}" presName="desComposite" presStyleCnt="0"/>
      <dgm:spPr/>
    </dgm:pt>
    <dgm:pt modelId="{5B0809D9-C7DC-4DD3-8E61-7B851EFE1D37}" type="pres">
      <dgm:prSet presAssocID="{44FE0F5C-40F3-417A-8DB7-24C847A7EDD8}" presName="desCircle" presStyleLbl="node1" presStyleIdx="1" presStyleCnt="3"/>
      <dgm:spPr/>
    </dgm:pt>
    <dgm:pt modelId="{A4DBE77A-428B-4A0E-BF42-39DFC9E06B40}" type="pres">
      <dgm:prSet presAssocID="{44FE0F5C-40F3-417A-8DB7-24C847A7EDD8}" presName="chTx" presStyleLbl="revTx" presStyleIdx="3" presStyleCnt="7"/>
      <dgm:spPr/>
    </dgm:pt>
    <dgm:pt modelId="{83273AB0-26F4-4D8A-A735-6DA958A92781}" type="pres">
      <dgm:prSet presAssocID="{44FE0F5C-40F3-417A-8DB7-24C847A7EDD8}" presName="desTx" presStyleLbl="revTx" presStyleIdx="4" presStyleCnt="7">
        <dgm:presLayoutVars>
          <dgm:bulletEnabled val="1"/>
        </dgm:presLayoutVars>
      </dgm:prSet>
      <dgm:spPr/>
    </dgm:pt>
    <dgm:pt modelId="{64EC1DF8-28C2-46DC-906A-F1638132A18D}" type="pres">
      <dgm:prSet presAssocID="{44FE0F5C-40F3-417A-8DB7-24C847A7EDD8}" presName="desBackupRightNorm" presStyleCnt="0"/>
      <dgm:spPr/>
    </dgm:pt>
    <dgm:pt modelId="{D6AC5DCA-E1DB-466D-A175-2FF5E454FFCB}" type="pres">
      <dgm:prSet presAssocID="{B8A1B3D0-7B16-4929-A6C6-6AE7FC42E70D}" presName="desSpace" presStyleCnt="0"/>
      <dgm:spPr/>
    </dgm:pt>
    <dgm:pt modelId="{C13620AE-094E-420E-B250-766F4DE8AA5C}" type="pres">
      <dgm:prSet presAssocID="{B451B62B-46A7-4785-8810-B29B9C976A40}" presName="desBackupLeftNorm" presStyleCnt="0"/>
      <dgm:spPr/>
    </dgm:pt>
    <dgm:pt modelId="{7F25D2F4-806A-4A58-8A0B-C0575CDC0C6B}" type="pres">
      <dgm:prSet presAssocID="{B451B62B-46A7-4785-8810-B29B9C976A40}" presName="desComposite" presStyleCnt="0"/>
      <dgm:spPr/>
    </dgm:pt>
    <dgm:pt modelId="{12BDE031-61EE-4C1E-95DF-2AEC64A54F96}" type="pres">
      <dgm:prSet presAssocID="{B451B62B-46A7-4785-8810-B29B9C976A40}" presName="desCircle" presStyleLbl="node1" presStyleIdx="2" presStyleCnt="3"/>
      <dgm:spPr/>
    </dgm:pt>
    <dgm:pt modelId="{D9EEB249-D8AD-479D-A8DF-DF634FEED307}" type="pres">
      <dgm:prSet presAssocID="{B451B62B-46A7-4785-8810-B29B9C976A40}" presName="chTx" presStyleLbl="revTx" presStyleIdx="5" presStyleCnt="7"/>
      <dgm:spPr/>
    </dgm:pt>
    <dgm:pt modelId="{60FDE0F7-E235-49A3-85F8-FCE50FC30737}" type="pres">
      <dgm:prSet presAssocID="{B451B62B-46A7-4785-8810-B29B9C976A40}" presName="desTx" presStyleLbl="revTx" presStyleIdx="6" presStyleCnt="7">
        <dgm:presLayoutVars>
          <dgm:bulletEnabled val="1"/>
        </dgm:presLayoutVars>
      </dgm:prSet>
      <dgm:spPr/>
    </dgm:pt>
    <dgm:pt modelId="{46D2BBE8-AE41-413B-B904-FF560F6EB3A0}" type="pres">
      <dgm:prSet presAssocID="{B451B62B-46A7-4785-8810-B29B9C976A40}" presName="desBackupRightNorm" presStyleCnt="0"/>
      <dgm:spPr/>
    </dgm:pt>
    <dgm:pt modelId="{E1D0BD79-4BDE-4D8F-883D-CACD31AA4CCC}" type="pres">
      <dgm:prSet presAssocID="{7F4E75B3-D15F-4713-9FC4-A8502502511B}" presName="desSpace" presStyleCnt="0"/>
      <dgm:spPr/>
    </dgm:pt>
  </dgm:ptLst>
  <dgm:cxnLst>
    <dgm:cxn modelId="{2330FF61-C2C2-4B1D-AD9E-963AF2FD4386}" type="presOf" srcId="{B451B62B-46A7-4785-8810-B29B9C976A40}" destId="{D9EEB249-D8AD-479D-A8DF-DF634FEED307}" srcOrd="0" destOrd="0" presId="urn:microsoft.com/office/officeart/2008/layout/CircleAccentTimeline"/>
    <dgm:cxn modelId="{1E09A044-A2AA-4C3D-9A56-0D5B203A022A}" srcId="{A7CBE35C-F419-4699-963D-D9D16191BD5D}" destId="{49D7952A-9B89-4F1B-B89D-F46C8FE4CFE7}" srcOrd="0" destOrd="0" parTransId="{F2F6B15C-3921-4E1D-91CD-F772E85E1026}" sibTransId="{B10AD7E9-0B50-4BC7-B004-542DFFF68A9A}"/>
    <dgm:cxn modelId="{0F7FB144-D5AC-4C84-87C9-520BC0EA8C8D}" type="presOf" srcId="{4EAF0EE7-3F2D-4C40-9811-39F47F259957}" destId="{084940EA-8614-4CCD-9A07-1B193941ADC8}" srcOrd="0" destOrd="0" presId="urn:microsoft.com/office/officeart/2008/layout/CircleAccentTimeline"/>
    <dgm:cxn modelId="{8EC6254F-92A2-4DEE-AE31-0302E93CFF01}" type="presOf" srcId="{A7CBE35C-F419-4699-963D-D9D16191BD5D}" destId="{8C8EF86C-33D6-4D8A-B779-4C403890A348}" srcOrd="0" destOrd="0" presId="urn:microsoft.com/office/officeart/2008/layout/CircleAccentTimeline"/>
    <dgm:cxn modelId="{E8521577-C9A3-43F1-B071-D52EFD7207C1}" srcId="{49D7952A-9B89-4F1B-B89D-F46C8FE4CFE7}" destId="{44FE0F5C-40F3-417A-8DB7-24C847A7EDD8}" srcOrd="1" destOrd="0" parTransId="{23AF2741-E53E-4526-9016-BFF4F26761BB}" sibTransId="{B8A1B3D0-7B16-4929-A6C6-6AE7FC42E70D}"/>
    <dgm:cxn modelId="{0AFCB3CC-8FDC-4976-B2B5-2DAC1FED38BB}" type="presOf" srcId="{44FE0F5C-40F3-417A-8DB7-24C847A7EDD8}" destId="{A4DBE77A-428B-4A0E-BF42-39DFC9E06B40}" srcOrd="0" destOrd="0" presId="urn:microsoft.com/office/officeart/2008/layout/CircleAccentTimeline"/>
    <dgm:cxn modelId="{0AC615D5-D1ED-46A0-AA6D-D86F2069DF9B}" srcId="{49D7952A-9B89-4F1B-B89D-F46C8FE4CFE7}" destId="{4EAF0EE7-3F2D-4C40-9811-39F47F259957}" srcOrd="0" destOrd="0" parTransId="{8B9BEE00-7219-4198-BB67-3770146D6D9A}" sibTransId="{8815B27C-7A62-43A0-BC3B-275C0DAEC17B}"/>
    <dgm:cxn modelId="{799F13F7-9E46-4EE0-A630-91EE891E1EF4}" type="presOf" srcId="{49D7952A-9B89-4F1B-B89D-F46C8FE4CFE7}" destId="{C8C88BC0-03DB-4D18-B002-BF0A711D573E}" srcOrd="0" destOrd="0" presId="urn:microsoft.com/office/officeart/2008/layout/CircleAccentTimeline"/>
    <dgm:cxn modelId="{CD7701FE-055A-4D9D-A1F1-8B7DF995C1B1}" srcId="{49D7952A-9B89-4F1B-B89D-F46C8FE4CFE7}" destId="{B451B62B-46A7-4785-8810-B29B9C976A40}" srcOrd="2" destOrd="0" parTransId="{7868C471-D387-420F-B218-601103FBD99F}" sibTransId="{7F4E75B3-D15F-4713-9FC4-A8502502511B}"/>
    <dgm:cxn modelId="{699E0C0B-BC96-4017-9A36-22BB4B67F5DD}" type="presParOf" srcId="{8C8EF86C-33D6-4D8A-B779-4C403890A348}" destId="{C62249CF-207A-49B0-9CD9-76A4CEB90A66}" srcOrd="0" destOrd="0" presId="urn:microsoft.com/office/officeart/2008/layout/CircleAccentTimeline"/>
    <dgm:cxn modelId="{F0B1D760-7397-45AC-A3F2-1953A327A9CD}" type="presParOf" srcId="{C62249CF-207A-49B0-9CD9-76A4CEB90A66}" destId="{E2D8FC0F-B9C6-48F7-A508-12860FE02A4D}" srcOrd="0" destOrd="0" presId="urn:microsoft.com/office/officeart/2008/layout/CircleAccentTimeline"/>
    <dgm:cxn modelId="{DEB9EF60-97DA-4FFB-9210-047893F664C3}" type="presParOf" srcId="{C62249CF-207A-49B0-9CD9-76A4CEB90A66}" destId="{C8C88BC0-03DB-4D18-B002-BF0A711D573E}" srcOrd="1" destOrd="0" presId="urn:microsoft.com/office/officeart/2008/layout/CircleAccentTimeline"/>
    <dgm:cxn modelId="{AAA3340B-7ADF-4BAE-AF88-768813611B98}" type="presParOf" srcId="{C62249CF-207A-49B0-9CD9-76A4CEB90A66}" destId="{591494C5-C8F5-4F8D-8880-F7EC3C84305D}" srcOrd="2" destOrd="0" presId="urn:microsoft.com/office/officeart/2008/layout/CircleAccentTimeline"/>
    <dgm:cxn modelId="{C14023C6-034A-4E67-81C8-FB0ADAD55C9D}" type="presParOf" srcId="{8C8EF86C-33D6-4D8A-B779-4C403890A348}" destId="{F96680FE-68ED-4E98-B08F-26C0E01BA969}" srcOrd="1" destOrd="0" presId="urn:microsoft.com/office/officeart/2008/layout/CircleAccentTimeline"/>
    <dgm:cxn modelId="{08A6E097-FC25-4F42-9B78-3D8BEFE4FAAD}" type="presParOf" srcId="{8C8EF86C-33D6-4D8A-B779-4C403890A348}" destId="{74463524-DD2E-4B40-B30B-4E7A567DF9C7}" srcOrd="2" destOrd="0" presId="urn:microsoft.com/office/officeart/2008/layout/CircleAccentTimeline"/>
    <dgm:cxn modelId="{F2A4B943-1C4C-4F7A-B513-3FF31BD23CBF}" type="presParOf" srcId="{8C8EF86C-33D6-4D8A-B779-4C403890A348}" destId="{B0C991FB-225E-44A0-AC70-F809C9975F39}" srcOrd="3" destOrd="0" presId="urn:microsoft.com/office/officeart/2008/layout/CircleAccentTimeline"/>
    <dgm:cxn modelId="{3942FE6B-037B-49AC-82FC-CA1982106B8F}" type="presParOf" srcId="{8C8EF86C-33D6-4D8A-B779-4C403890A348}" destId="{9C3DF427-E790-4C15-839D-93B8CB1B566B}" srcOrd="4" destOrd="0" presId="urn:microsoft.com/office/officeart/2008/layout/CircleAccentTimeline"/>
    <dgm:cxn modelId="{F34B3994-0349-4533-8F54-92546D912B08}" type="presParOf" srcId="{9C3DF427-E790-4C15-839D-93B8CB1B566B}" destId="{C2E4FD9D-9369-4EC7-9514-B43D3A581EE9}" srcOrd="0" destOrd="0" presId="urn:microsoft.com/office/officeart/2008/layout/CircleAccentTimeline"/>
    <dgm:cxn modelId="{4A365FD6-397A-4226-A0D4-CD800F6BCE06}" type="presParOf" srcId="{9C3DF427-E790-4C15-839D-93B8CB1B566B}" destId="{084940EA-8614-4CCD-9A07-1B193941ADC8}" srcOrd="1" destOrd="0" presId="urn:microsoft.com/office/officeart/2008/layout/CircleAccentTimeline"/>
    <dgm:cxn modelId="{1D14F77C-123E-4EAA-AA03-D0376A59CBE6}" type="presParOf" srcId="{9C3DF427-E790-4C15-839D-93B8CB1B566B}" destId="{D33B7099-9630-42D4-ABB4-855389C2BB7C}" srcOrd="2" destOrd="0" presId="urn:microsoft.com/office/officeart/2008/layout/CircleAccentTimeline"/>
    <dgm:cxn modelId="{1BDDF51F-5C31-4CF9-9B38-244E0A715D3A}" type="presParOf" srcId="{8C8EF86C-33D6-4D8A-B779-4C403890A348}" destId="{6D594B7E-9526-49C0-94A7-8B4219D51A29}" srcOrd="5" destOrd="0" presId="urn:microsoft.com/office/officeart/2008/layout/CircleAccentTimeline"/>
    <dgm:cxn modelId="{F144535A-827F-49E9-9504-F989CE56D325}" type="presParOf" srcId="{8C8EF86C-33D6-4D8A-B779-4C403890A348}" destId="{28B17BEF-4621-4632-9804-7B721E2F94D7}" srcOrd="6" destOrd="0" presId="urn:microsoft.com/office/officeart/2008/layout/CircleAccentTimeline"/>
    <dgm:cxn modelId="{D9576618-12E0-449C-869E-814B3E001F90}" type="presParOf" srcId="{8C8EF86C-33D6-4D8A-B779-4C403890A348}" destId="{981FCAFB-652C-4049-BD12-530605888CEF}" srcOrd="7" destOrd="0" presId="urn:microsoft.com/office/officeart/2008/layout/CircleAccentTimeline"/>
    <dgm:cxn modelId="{23F6EACF-54B5-4935-A257-2608A2E527B2}" type="presParOf" srcId="{8C8EF86C-33D6-4D8A-B779-4C403890A348}" destId="{0E30A0CF-84DE-4BC5-A70C-CF6FE726F11F}" srcOrd="8" destOrd="0" presId="urn:microsoft.com/office/officeart/2008/layout/CircleAccentTimeline"/>
    <dgm:cxn modelId="{98615368-9FB3-4051-96DE-1B6A7AC81887}" type="presParOf" srcId="{0E30A0CF-84DE-4BC5-A70C-CF6FE726F11F}" destId="{5B0809D9-C7DC-4DD3-8E61-7B851EFE1D37}" srcOrd="0" destOrd="0" presId="urn:microsoft.com/office/officeart/2008/layout/CircleAccentTimeline"/>
    <dgm:cxn modelId="{2483C1A3-76E9-44FD-90D6-0A845D67AF00}" type="presParOf" srcId="{0E30A0CF-84DE-4BC5-A70C-CF6FE726F11F}" destId="{A4DBE77A-428B-4A0E-BF42-39DFC9E06B40}" srcOrd="1" destOrd="0" presId="urn:microsoft.com/office/officeart/2008/layout/CircleAccentTimeline"/>
    <dgm:cxn modelId="{76136536-C2AF-404D-B0FE-DBF8AF49BC68}" type="presParOf" srcId="{0E30A0CF-84DE-4BC5-A70C-CF6FE726F11F}" destId="{83273AB0-26F4-4D8A-A735-6DA958A92781}" srcOrd="2" destOrd="0" presId="urn:microsoft.com/office/officeart/2008/layout/CircleAccentTimeline"/>
    <dgm:cxn modelId="{230F40E6-C1F5-4A0F-BBC3-8127203BF2D5}" type="presParOf" srcId="{8C8EF86C-33D6-4D8A-B779-4C403890A348}" destId="{64EC1DF8-28C2-46DC-906A-F1638132A18D}" srcOrd="9" destOrd="0" presId="urn:microsoft.com/office/officeart/2008/layout/CircleAccentTimeline"/>
    <dgm:cxn modelId="{D59D379C-5A92-48AA-82A1-D4FC4DD94481}" type="presParOf" srcId="{8C8EF86C-33D6-4D8A-B779-4C403890A348}" destId="{D6AC5DCA-E1DB-466D-A175-2FF5E454FFCB}" srcOrd="10" destOrd="0" presId="urn:microsoft.com/office/officeart/2008/layout/CircleAccentTimeline"/>
    <dgm:cxn modelId="{78701AE9-01A5-40A9-B299-0FA1801CC7B0}" type="presParOf" srcId="{8C8EF86C-33D6-4D8A-B779-4C403890A348}" destId="{C13620AE-094E-420E-B250-766F4DE8AA5C}" srcOrd="11" destOrd="0" presId="urn:microsoft.com/office/officeart/2008/layout/CircleAccentTimeline"/>
    <dgm:cxn modelId="{993C5D65-6896-41FB-971D-48E2E9E55102}" type="presParOf" srcId="{8C8EF86C-33D6-4D8A-B779-4C403890A348}" destId="{7F25D2F4-806A-4A58-8A0B-C0575CDC0C6B}" srcOrd="12" destOrd="0" presId="urn:microsoft.com/office/officeart/2008/layout/CircleAccentTimeline"/>
    <dgm:cxn modelId="{93898329-93E5-4AC3-BC8E-965A4D991AC6}" type="presParOf" srcId="{7F25D2F4-806A-4A58-8A0B-C0575CDC0C6B}" destId="{12BDE031-61EE-4C1E-95DF-2AEC64A54F96}" srcOrd="0" destOrd="0" presId="urn:microsoft.com/office/officeart/2008/layout/CircleAccentTimeline"/>
    <dgm:cxn modelId="{C7A762B4-A589-45C8-AB23-8F37F82EFCAD}" type="presParOf" srcId="{7F25D2F4-806A-4A58-8A0B-C0575CDC0C6B}" destId="{D9EEB249-D8AD-479D-A8DF-DF634FEED307}" srcOrd="1" destOrd="0" presId="urn:microsoft.com/office/officeart/2008/layout/CircleAccentTimeline"/>
    <dgm:cxn modelId="{69B70AED-DE17-4E46-8BEE-372E634F72F7}" type="presParOf" srcId="{7F25D2F4-806A-4A58-8A0B-C0575CDC0C6B}" destId="{60FDE0F7-E235-49A3-85F8-FCE50FC30737}" srcOrd="2" destOrd="0" presId="urn:microsoft.com/office/officeart/2008/layout/CircleAccentTimeline"/>
    <dgm:cxn modelId="{730D876C-590B-4456-A016-1D02E18A3137}" type="presParOf" srcId="{8C8EF86C-33D6-4D8A-B779-4C403890A348}" destId="{46D2BBE8-AE41-413B-B904-FF560F6EB3A0}" srcOrd="13" destOrd="0" presId="urn:microsoft.com/office/officeart/2008/layout/CircleAccentTimeline"/>
    <dgm:cxn modelId="{978AAA2F-EF1E-483D-8D4C-44C4F14434BD}" type="presParOf" srcId="{8C8EF86C-33D6-4D8A-B779-4C403890A348}" destId="{E1D0BD79-4BDE-4D8F-883D-CACD31AA4CCC}" srcOrd="1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D8FC0F-B9C6-48F7-A508-12860FE02A4D}">
      <dsp:nvSpPr>
        <dsp:cNvPr id="0" name=""/>
        <dsp:cNvSpPr/>
      </dsp:nvSpPr>
      <dsp:spPr>
        <a:xfrm>
          <a:off x="880295" y="1451552"/>
          <a:ext cx="1204033" cy="1204033"/>
        </a:xfrm>
        <a:prstGeom prst="donut">
          <a:avLst>
            <a:gd name="adj" fmla="val 2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8C88BC0-03DB-4D18-B002-BF0A711D573E}">
      <dsp:nvSpPr>
        <dsp:cNvPr id="0" name=""/>
        <dsp:cNvSpPr/>
      </dsp:nvSpPr>
      <dsp:spPr>
        <a:xfrm rot="17700000">
          <a:off x="1304542" y="470019"/>
          <a:ext cx="1496747" cy="7213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6360" tIns="0" rIns="0" bIns="0" numCol="1" spcCol="1270" anchor="ctr" anchorCtr="0">
          <a:noAutofit/>
        </a:bodyPr>
        <a:lstStyle/>
        <a:p>
          <a:pPr marL="0" lvl="0" indent="0" algn="l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400" b="0" i="0" kern="1200"/>
            <a:t>Altstadt</a:t>
          </a:r>
          <a:endParaRPr lang="hr-HR" sz="3400" kern="1200"/>
        </a:p>
      </dsp:txBody>
      <dsp:txXfrm>
        <a:off x="1304542" y="470019"/>
        <a:ext cx="1496747" cy="721316"/>
      </dsp:txXfrm>
    </dsp:sp>
    <dsp:sp modelId="{C2E4FD9D-9369-4EC7-9514-B43D3A581EE9}">
      <dsp:nvSpPr>
        <dsp:cNvPr id="0" name=""/>
        <dsp:cNvSpPr/>
      </dsp:nvSpPr>
      <dsp:spPr>
        <a:xfrm>
          <a:off x="2175021" y="1741083"/>
          <a:ext cx="624969" cy="62496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84940EA-8614-4CCD-9A07-1B193941ADC8}">
      <dsp:nvSpPr>
        <dsp:cNvPr id="0" name=""/>
        <dsp:cNvSpPr/>
      </dsp:nvSpPr>
      <dsp:spPr>
        <a:xfrm rot="17700000">
          <a:off x="1434830" y="2610942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8100" bIns="0" numCol="1" spcCol="1270" anchor="ctr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0" i="0" kern="1200"/>
            <a:t>Bahnhofsviertel</a:t>
          </a:r>
          <a:endParaRPr lang="hr-HR" sz="1500" kern="1200"/>
        </a:p>
      </dsp:txBody>
      <dsp:txXfrm>
        <a:off x="1434830" y="2610942"/>
        <a:ext cx="1294756" cy="624283"/>
      </dsp:txXfrm>
    </dsp:sp>
    <dsp:sp modelId="{D33B7099-9630-42D4-ABB4-855389C2BB7C}">
      <dsp:nvSpPr>
        <dsp:cNvPr id="0" name=""/>
        <dsp:cNvSpPr/>
      </dsp:nvSpPr>
      <dsp:spPr>
        <a:xfrm rot="17700000">
          <a:off x="2245424" y="871911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0809D9-C7DC-4DD3-8E61-7B851EFE1D37}">
      <dsp:nvSpPr>
        <dsp:cNvPr id="0" name=""/>
        <dsp:cNvSpPr/>
      </dsp:nvSpPr>
      <dsp:spPr>
        <a:xfrm>
          <a:off x="2890586" y="1741083"/>
          <a:ext cx="624969" cy="62496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4DBE77A-428B-4A0E-BF42-39DFC9E06B40}">
      <dsp:nvSpPr>
        <dsp:cNvPr id="0" name=""/>
        <dsp:cNvSpPr/>
      </dsp:nvSpPr>
      <dsp:spPr>
        <a:xfrm rot="17700000">
          <a:off x="2150395" y="2610942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8100" bIns="0" numCol="1" spcCol="1270" anchor="ctr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0" i="0" kern="1200"/>
            <a:t>Innenstadt</a:t>
          </a:r>
          <a:endParaRPr lang="hr-HR" sz="1500" kern="1200"/>
        </a:p>
      </dsp:txBody>
      <dsp:txXfrm>
        <a:off x="2150395" y="2610942"/>
        <a:ext cx="1294756" cy="624283"/>
      </dsp:txXfrm>
    </dsp:sp>
    <dsp:sp modelId="{83273AB0-26F4-4D8A-A735-6DA958A92781}">
      <dsp:nvSpPr>
        <dsp:cNvPr id="0" name=""/>
        <dsp:cNvSpPr/>
      </dsp:nvSpPr>
      <dsp:spPr>
        <a:xfrm rot="17700000">
          <a:off x="2960990" y="871911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BDE031-61EE-4C1E-95DF-2AEC64A54F96}">
      <dsp:nvSpPr>
        <dsp:cNvPr id="0" name=""/>
        <dsp:cNvSpPr/>
      </dsp:nvSpPr>
      <dsp:spPr>
        <a:xfrm>
          <a:off x="3606151" y="1741083"/>
          <a:ext cx="624969" cy="62496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9EEB249-D8AD-479D-A8DF-DF634FEED307}">
      <dsp:nvSpPr>
        <dsp:cNvPr id="0" name=""/>
        <dsp:cNvSpPr/>
      </dsp:nvSpPr>
      <dsp:spPr>
        <a:xfrm rot="17700000">
          <a:off x="2865961" y="2610942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8100" bIns="0" numCol="1" spcCol="1270" anchor="ctr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0" i="0" kern="1200"/>
            <a:t>Sachsenhausen</a:t>
          </a:r>
          <a:endParaRPr lang="hr-HR" sz="1500" kern="1200"/>
        </a:p>
      </dsp:txBody>
      <dsp:txXfrm>
        <a:off x="2865961" y="2610942"/>
        <a:ext cx="1294756" cy="624283"/>
      </dsp:txXfrm>
    </dsp:sp>
    <dsp:sp modelId="{60FDE0F7-E235-49A3-85F8-FCE50FC30737}">
      <dsp:nvSpPr>
        <dsp:cNvPr id="0" name=""/>
        <dsp:cNvSpPr/>
      </dsp:nvSpPr>
      <dsp:spPr>
        <a:xfrm rot="17700000">
          <a:off x="3676555" y="871911"/>
          <a:ext cx="1294756" cy="624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18CF6-ED26-4FDD-BAAC-49DBB6AF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Filipić | Student</dc:creator>
  <cp:keywords/>
  <dc:description/>
  <cp:lastModifiedBy>Luka Filipić | Student</cp:lastModifiedBy>
  <cp:revision>4</cp:revision>
  <dcterms:created xsi:type="dcterms:W3CDTF">2023-11-24T09:17:00Z</dcterms:created>
  <dcterms:modified xsi:type="dcterms:W3CDTF">2023-11-24T10:10:00Z</dcterms:modified>
</cp:coreProperties>
</file>