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AA6DE" w14:textId="27EB287D" w:rsidR="002D5AE4" w:rsidRDefault="002D5AE4" w:rsidP="003307AC">
      <w:pPr>
        <w:pStyle w:val="Heading2"/>
        <w:rPr>
          <w:lang w:val="hr-BA"/>
        </w:rPr>
      </w:pPr>
      <w:r>
        <w:rPr>
          <w:lang w:val="hr-BA"/>
        </w:rPr>
        <w:t>Ishod 4</w:t>
      </w:r>
    </w:p>
    <w:p w14:paraId="2B12AD39" w14:textId="7062FFF1" w:rsidR="00BF6963" w:rsidRDefault="00BF6963">
      <w:pPr>
        <w:rPr>
          <w:lang w:val="hr-BA"/>
        </w:rPr>
      </w:pPr>
      <w:r w:rsidRPr="00BF6963">
        <w:rPr>
          <w:noProof/>
          <w:lang w:val="hr-BA"/>
        </w:rPr>
        <w:drawing>
          <wp:inline distT="0" distB="0" distL="0" distR="0" wp14:anchorId="2101B52E" wp14:editId="07F8FD52">
            <wp:extent cx="4659465" cy="2045193"/>
            <wp:effectExtent l="0" t="0" r="8255" b="0"/>
            <wp:docPr id="1444144518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44518" name="Picture 1" descr="A close-up of a documen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2854" cy="2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2595" w14:textId="0982BC3E" w:rsidR="00504A9E" w:rsidRDefault="00504A9E">
      <w:pPr>
        <w:rPr>
          <w:lang w:val="hr-BA"/>
        </w:rPr>
      </w:pPr>
      <w:r>
        <w:rPr>
          <w:lang w:val="hr-BA"/>
        </w:rPr>
        <w:t>4.1</w:t>
      </w:r>
    </w:p>
    <w:p w14:paraId="2D912797" w14:textId="56EA11DD" w:rsidR="00504A9E" w:rsidRDefault="00504A9E">
      <w:pPr>
        <w:rPr>
          <w:lang w:val="hr-BA"/>
        </w:rPr>
      </w:pPr>
      <w:r>
        <w:rPr>
          <w:lang w:val="hr-BA"/>
        </w:rPr>
        <w:t>Koristeći upgrade advisor za ms sql server, napravljena je pretraga za bazu EX_AdWorks2 te nam advisor govori kako ne smijemo koristiti novi rezervirani keyword Merge kao identifikator.</w:t>
      </w:r>
    </w:p>
    <w:p w14:paraId="0762C2DA" w14:textId="40D81127" w:rsidR="00BF6963" w:rsidRDefault="00504A9E">
      <w:pPr>
        <w:rPr>
          <w:lang w:val="hr-BA"/>
        </w:rPr>
      </w:pPr>
      <w:r w:rsidRPr="00504A9E">
        <w:rPr>
          <w:noProof/>
          <w:lang w:val="hr-BA"/>
        </w:rPr>
        <w:drawing>
          <wp:inline distT="0" distB="0" distL="0" distR="0" wp14:anchorId="3C16DDBC" wp14:editId="585F0777">
            <wp:extent cx="5993516" cy="3371353"/>
            <wp:effectExtent l="0" t="0" r="7620" b="635"/>
            <wp:docPr id="7068259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25919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5374" cy="33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2CF2" w14:textId="66D9C822" w:rsidR="00504A9E" w:rsidRDefault="00504A9E">
      <w:pPr>
        <w:rPr>
          <w:lang w:val="hr-BA"/>
        </w:rPr>
      </w:pPr>
      <w:r w:rsidRPr="00504A9E">
        <w:rPr>
          <w:noProof/>
          <w:lang w:val="hr-BA"/>
        </w:rPr>
        <w:lastRenderedPageBreak/>
        <w:drawing>
          <wp:inline distT="0" distB="0" distL="0" distR="0" wp14:anchorId="4BDFB77D" wp14:editId="33CE6BF2">
            <wp:extent cx="5844209" cy="3275128"/>
            <wp:effectExtent l="0" t="0" r="4445" b="1905"/>
            <wp:docPr id="10836905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9054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8563" cy="328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D678" w14:textId="05ED46A9" w:rsidR="00504A9E" w:rsidRDefault="00504A9E">
      <w:pPr>
        <w:rPr>
          <w:lang w:val="hr-BA"/>
        </w:rPr>
      </w:pPr>
      <w:r>
        <w:rPr>
          <w:lang w:val="hr-BA"/>
        </w:rPr>
        <w:t>4.2</w:t>
      </w:r>
    </w:p>
    <w:p w14:paraId="178ABA63" w14:textId="48A5FB84" w:rsidR="00504A9E" w:rsidRDefault="00504A9E">
      <w:pPr>
        <w:rPr>
          <w:lang w:val="hr-BA"/>
        </w:rPr>
      </w:pPr>
      <w:r>
        <w:rPr>
          <w:lang w:val="hr-BA"/>
        </w:rPr>
        <w:t>Full text search</w:t>
      </w:r>
    </w:p>
    <w:p w14:paraId="2935D3B2" w14:textId="0936109B" w:rsidR="00504A9E" w:rsidRDefault="00504A9E">
      <w:pPr>
        <w:rPr>
          <w:lang w:val="hr-BA"/>
        </w:rPr>
      </w:pPr>
      <w:r w:rsidRPr="00504A9E">
        <w:rPr>
          <w:noProof/>
          <w:lang w:val="hr-BA"/>
        </w:rPr>
        <w:drawing>
          <wp:inline distT="0" distB="0" distL="0" distR="0" wp14:anchorId="7A27B131" wp14:editId="70FB5588">
            <wp:extent cx="5760720" cy="3240405"/>
            <wp:effectExtent l="0" t="0" r="0" b="0"/>
            <wp:docPr id="5336333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33378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A4EF9" w14:textId="578344A5" w:rsidR="00504A9E" w:rsidRDefault="00504A9E">
      <w:pPr>
        <w:rPr>
          <w:lang w:val="hr-BA"/>
        </w:rPr>
      </w:pPr>
      <w:r>
        <w:rPr>
          <w:lang w:val="hr-BA"/>
        </w:rPr>
        <w:t>Naziv instance</w:t>
      </w:r>
    </w:p>
    <w:p w14:paraId="6682F9DA" w14:textId="4AB10079" w:rsidR="00504A9E" w:rsidRDefault="00504A9E">
      <w:pPr>
        <w:rPr>
          <w:lang w:val="hr-BA"/>
        </w:rPr>
      </w:pPr>
      <w:r w:rsidRPr="00504A9E">
        <w:rPr>
          <w:noProof/>
          <w:lang w:val="hr-BA"/>
        </w:rPr>
        <w:lastRenderedPageBreak/>
        <w:drawing>
          <wp:inline distT="0" distB="0" distL="0" distR="0" wp14:anchorId="036C0910" wp14:editId="38493A95">
            <wp:extent cx="5760720" cy="4801870"/>
            <wp:effectExtent l="0" t="0" r="0" b="0"/>
            <wp:docPr id="15649648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64848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0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58BD4" w14:textId="6AE96CF9" w:rsidR="00504A9E" w:rsidRDefault="00504A9E">
      <w:pPr>
        <w:rPr>
          <w:lang w:val="hr-BA"/>
        </w:rPr>
      </w:pPr>
      <w:r>
        <w:rPr>
          <w:lang w:val="hr-BA"/>
        </w:rPr>
        <w:t>Service account</w:t>
      </w:r>
    </w:p>
    <w:p w14:paraId="4E38022D" w14:textId="331142F3" w:rsidR="00504A9E" w:rsidRDefault="00504A9E">
      <w:pPr>
        <w:rPr>
          <w:lang w:val="hr-BA"/>
        </w:rPr>
      </w:pPr>
      <w:r w:rsidRPr="00504A9E">
        <w:rPr>
          <w:noProof/>
          <w:lang w:val="hr-BA"/>
        </w:rPr>
        <w:drawing>
          <wp:inline distT="0" distB="0" distL="0" distR="0" wp14:anchorId="3842343A" wp14:editId="67D5CFCD">
            <wp:extent cx="4412413" cy="3339465"/>
            <wp:effectExtent l="0" t="0" r="7620" b="0"/>
            <wp:docPr id="1914926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267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9500" cy="334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F1FB" w14:textId="5FC8AA03" w:rsidR="004B7C21" w:rsidRDefault="004B7C21">
      <w:pPr>
        <w:rPr>
          <w:lang w:val="hr-BA"/>
        </w:rPr>
      </w:pPr>
      <w:r>
        <w:rPr>
          <w:lang w:val="hr-BA"/>
        </w:rPr>
        <w:t>Collation: Latin1_General case insensitive, accent sensitive</w:t>
      </w:r>
    </w:p>
    <w:p w14:paraId="5843B0F6" w14:textId="6300AE56" w:rsidR="00504A9E" w:rsidRDefault="004B7C21">
      <w:pPr>
        <w:rPr>
          <w:lang w:val="hr-BA"/>
        </w:rPr>
      </w:pPr>
      <w:r w:rsidRPr="004B7C21">
        <w:rPr>
          <w:noProof/>
          <w:lang w:val="hr-BA"/>
        </w:rPr>
        <w:lastRenderedPageBreak/>
        <w:drawing>
          <wp:inline distT="0" distB="0" distL="0" distR="0" wp14:anchorId="2C2D115B" wp14:editId="4617DFE9">
            <wp:extent cx="5760720" cy="5017135"/>
            <wp:effectExtent l="0" t="0" r="0" b="0"/>
            <wp:docPr id="20110561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5619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0233" w14:textId="2D3DCCB9" w:rsidR="004B7C21" w:rsidRDefault="004B7C21">
      <w:pPr>
        <w:rPr>
          <w:lang w:val="hr-BA"/>
        </w:rPr>
      </w:pPr>
      <w:r>
        <w:rPr>
          <w:lang w:val="hr-BA"/>
        </w:rPr>
        <w:t>Windows auth mode</w:t>
      </w:r>
    </w:p>
    <w:p w14:paraId="18D26CD5" w14:textId="11A595B5" w:rsidR="004B7C21" w:rsidRDefault="004B7C21">
      <w:pPr>
        <w:rPr>
          <w:lang w:val="hr-BA"/>
        </w:rPr>
      </w:pPr>
      <w:r w:rsidRPr="004B7C21">
        <w:rPr>
          <w:noProof/>
          <w:lang w:val="hr-BA"/>
        </w:rPr>
        <w:lastRenderedPageBreak/>
        <w:drawing>
          <wp:inline distT="0" distB="0" distL="0" distR="0" wp14:anchorId="186D0BC3" wp14:editId="73018281">
            <wp:extent cx="5760720" cy="4358005"/>
            <wp:effectExtent l="0" t="0" r="0" b="4445"/>
            <wp:docPr id="8877110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1102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F4DB" w14:textId="4DB6F711" w:rsidR="004B7C21" w:rsidRDefault="004B7C21">
      <w:pPr>
        <w:rPr>
          <w:lang w:val="hr-BA"/>
        </w:rPr>
      </w:pPr>
      <w:r>
        <w:rPr>
          <w:lang w:val="hr-BA"/>
        </w:rPr>
        <w:t>User directories</w:t>
      </w:r>
    </w:p>
    <w:p w14:paraId="1A5F2D0B" w14:textId="4EE44B1D" w:rsidR="004B7C21" w:rsidRDefault="004B7C21">
      <w:pPr>
        <w:rPr>
          <w:lang w:val="hr-BA"/>
        </w:rPr>
      </w:pPr>
      <w:r w:rsidRPr="004B7C21">
        <w:rPr>
          <w:noProof/>
          <w:lang w:val="hr-BA"/>
        </w:rPr>
        <w:lastRenderedPageBreak/>
        <w:drawing>
          <wp:inline distT="0" distB="0" distL="0" distR="0" wp14:anchorId="27227CC4" wp14:editId="6AEC9D58">
            <wp:extent cx="5760720" cy="4930140"/>
            <wp:effectExtent l="0" t="0" r="0" b="3810"/>
            <wp:docPr id="1686372182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72182" name="Picture 1" descr="A computer screen 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3313A" w14:textId="0444BAD7" w:rsidR="004B7C21" w:rsidRDefault="002D5AE4" w:rsidP="003307AC">
      <w:pPr>
        <w:pStyle w:val="Heading2"/>
        <w:rPr>
          <w:lang w:val="hr-BA"/>
        </w:rPr>
      </w:pPr>
      <w:r>
        <w:rPr>
          <w:lang w:val="hr-BA"/>
        </w:rPr>
        <w:t>Ishod 5</w:t>
      </w:r>
    </w:p>
    <w:p w14:paraId="4B8EF6AE" w14:textId="7E7AA877" w:rsidR="004A75B3" w:rsidRDefault="004A75B3">
      <w:pPr>
        <w:rPr>
          <w:lang w:val="hr-BA"/>
        </w:rPr>
      </w:pPr>
      <w:r w:rsidRPr="004A75B3">
        <w:rPr>
          <w:noProof/>
          <w:lang w:val="hr-BA"/>
        </w:rPr>
        <w:drawing>
          <wp:inline distT="0" distB="0" distL="0" distR="0" wp14:anchorId="429DEB5F" wp14:editId="6028A537">
            <wp:extent cx="4905955" cy="3240854"/>
            <wp:effectExtent l="0" t="0" r="0" b="0"/>
            <wp:docPr id="363636171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36171" name="Picture 1" descr="A screenshot of a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8880" cy="324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F1DD" w14:textId="3313E38C" w:rsidR="002D5AE4" w:rsidRDefault="002D5AE4">
      <w:pPr>
        <w:rPr>
          <w:lang w:val="hr-BA"/>
        </w:rPr>
      </w:pPr>
      <w:r>
        <w:rPr>
          <w:lang w:val="hr-BA"/>
        </w:rPr>
        <w:lastRenderedPageBreak/>
        <w:t>5.1</w:t>
      </w:r>
    </w:p>
    <w:p w14:paraId="7C8BE125" w14:textId="037D0ABF" w:rsidR="004B7C21" w:rsidRDefault="004B7C21">
      <w:pPr>
        <w:rPr>
          <w:lang w:val="hr-BA"/>
        </w:rPr>
      </w:pPr>
      <w:r>
        <w:rPr>
          <w:lang w:val="hr-BA"/>
        </w:rPr>
        <w:t>Timeline restore selection</w:t>
      </w:r>
    </w:p>
    <w:p w14:paraId="612C803A" w14:textId="0DE78DF8" w:rsidR="004B7C21" w:rsidRDefault="004B7C21">
      <w:pPr>
        <w:rPr>
          <w:lang w:val="hr-BA"/>
        </w:rPr>
      </w:pPr>
      <w:r w:rsidRPr="004B7C21">
        <w:rPr>
          <w:noProof/>
          <w:lang w:val="hr-BA"/>
        </w:rPr>
        <w:drawing>
          <wp:inline distT="0" distB="0" distL="0" distR="0" wp14:anchorId="073E136D" wp14:editId="35AD8D03">
            <wp:extent cx="5760720" cy="5948045"/>
            <wp:effectExtent l="0" t="0" r="0" b="0"/>
            <wp:docPr id="7832257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225702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1D568" w14:textId="3A4A2F59" w:rsidR="004B7C21" w:rsidRDefault="004B7C21">
      <w:pPr>
        <w:rPr>
          <w:lang w:val="hr-BA"/>
        </w:rPr>
      </w:pPr>
      <w:r>
        <w:rPr>
          <w:lang w:val="hr-BA"/>
        </w:rPr>
        <w:t>Restore success</w:t>
      </w:r>
    </w:p>
    <w:p w14:paraId="6E76C9E6" w14:textId="77B86FAE" w:rsidR="004B7C21" w:rsidRDefault="004B7C21">
      <w:pPr>
        <w:rPr>
          <w:lang w:val="hr-BA"/>
        </w:rPr>
      </w:pPr>
      <w:r w:rsidRPr="004B7C21">
        <w:rPr>
          <w:noProof/>
          <w:lang w:val="hr-BA"/>
        </w:rPr>
        <w:lastRenderedPageBreak/>
        <w:drawing>
          <wp:inline distT="0" distB="0" distL="0" distR="0" wp14:anchorId="79A14CC9" wp14:editId="45D90B4F">
            <wp:extent cx="5760720" cy="5934075"/>
            <wp:effectExtent l="0" t="0" r="0" b="9525"/>
            <wp:docPr id="1486665091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65091" name="Picture 1" descr="A computer screen 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E6F5E" w14:textId="4EB43904" w:rsidR="00980583" w:rsidRDefault="00980583">
      <w:pPr>
        <w:rPr>
          <w:lang w:val="hr-BA"/>
        </w:rPr>
      </w:pPr>
      <w:r>
        <w:rPr>
          <w:lang w:val="hr-BA"/>
        </w:rPr>
        <w:t>5.2</w:t>
      </w:r>
    </w:p>
    <w:p w14:paraId="669CB47C" w14:textId="712E6BE3" w:rsidR="004B7C21" w:rsidRDefault="00980583">
      <w:pPr>
        <w:rPr>
          <w:lang w:val="hr-BA"/>
        </w:rPr>
      </w:pPr>
      <w:r>
        <w:rPr>
          <w:lang w:val="hr-BA"/>
        </w:rPr>
        <w:t>Pristup do baze AdventureWorks2014</w:t>
      </w:r>
    </w:p>
    <w:p w14:paraId="6B1641F4" w14:textId="62D115FF" w:rsidR="00980583" w:rsidRDefault="00980583">
      <w:pPr>
        <w:rPr>
          <w:lang w:val="hr-BA"/>
        </w:rPr>
      </w:pPr>
      <w:r w:rsidRPr="00980583">
        <w:rPr>
          <w:noProof/>
          <w:lang w:val="hr-BA"/>
        </w:rPr>
        <w:lastRenderedPageBreak/>
        <w:drawing>
          <wp:inline distT="0" distB="0" distL="0" distR="0" wp14:anchorId="0A45C94E" wp14:editId="1CFD2E48">
            <wp:extent cx="5760720" cy="5668645"/>
            <wp:effectExtent l="0" t="0" r="0" b="8255"/>
            <wp:docPr id="1072699916" name="Picture 1" descr="A computer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99916" name="Picture 1" descr="A computer screen 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DC5DC" w14:textId="4FF2EA63" w:rsidR="00980583" w:rsidRDefault="00980583">
      <w:pPr>
        <w:rPr>
          <w:lang w:val="hr-BA"/>
        </w:rPr>
      </w:pPr>
      <w:r>
        <w:rPr>
          <w:lang w:val="hr-BA"/>
        </w:rPr>
        <w:t>Zabrana JobCandidate</w:t>
      </w:r>
    </w:p>
    <w:p w14:paraId="40CD133C" w14:textId="67E14664" w:rsidR="00980583" w:rsidRDefault="00980583">
      <w:pPr>
        <w:rPr>
          <w:lang w:val="hr-BA"/>
        </w:rPr>
      </w:pPr>
      <w:r w:rsidRPr="00980583">
        <w:rPr>
          <w:noProof/>
          <w:lang w:val="hr-BA"/>
        </w:rPr>
        <w:lastRenderedPageBreak/>
        <w:drawing>
          <wp:inline distT="0" distB="0" distL="0" distR="0" wp14:anchorId="4856594C" wp14:editId="7364FFA7">
            <wp:extent cx="5760720" cy="5680710"/>
            <wp:effectExtent l="0" t="0" r="0" b="0"/>
            <wp:docPr id="1377585189" name="Picture 1" descr="A computer screen with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585189" name="Picture 1" descr="A computer screen with a computer scree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0D130" w14:textId="1BA13F2B" w:rsidR="002D5AE4" w:rsidRDefault="002D5AE4">
      <w:pPr>
        <w:rPr>
          <w:lang w:val="hr-BA"/>
        </w:rPr>
      </w:pPr>
      <w:r>
        <w:rPr>
          <w:lang w:val="hr-BA"/>
        </w:rPr>
        <w:t>5.3</w:t>
      </w:r>
    </w:p>
    <w:p w14:paraId="4D4106D3" w14:textId="77777777" w:rsidR="00980583" w:rsidRDefault="00980583" w:rsidP="00980583">
      <w:r w:rsidRPr="00980583">
        <w:t>Korisnik u svojoj tvrtki ima nekoliko baza podataka na SQL Serveru, među kojima je i jedna od 150 GB, nad</w:t>
      </w:r>
      <w:r w:rsidRPr="00980583">
        <w:br/>
        <w:t>kojom ima puno transakcija. Za nju mora postojati mogućnost point-in-time recoveryja. Radno vrijeme tvrtke</w:t>
      </w:r>
      <w:r w:rsidRPr="00980583">
        <w:br/>
        <w:t>je od 8 do 20 h i u tom periodu zbog velikog radnog opterećenja nije pogodno raditi dugotrajne backupe. U</w:t>
      </w:r>
      <w:r w:rsidRPr="00980583">
        <w:br/>
        <w:t>slučaju da se baza pokvari i da je moramo vratiti u što svježije stanje, dozvoljeno je izgubiti najviše 10 minuta</w:t>
      </w:r>
      <w:r w:rsidRPr="00980583">
        <w:br/>
        <w:t>podataka. Backupe treba čuvati tako da se uvijek možemo vratiti u bilo koju točku unazad tjedan dana.</w:t>
      </w:r>
      <w:r w:rsidRPr="00980583">
        <w:br/>
        <w:t>Odgovorite na sljedeća pitanja:</w:t>
      </w:r>
      <w:r w:rsidRPr="00980583">
        <w:br/>
        <w:t>a) Što definira odabrana opcija Recovery model? (3 boda)</w:t>
      </w:r>
      <w:r>
        <w:br/>
      </w:r>
      <w:r w:rsidRPr="00980583">
        <w:rPr>
          <w:b/>
          <w:bCs/>
        </w:rPr>
        <w:t xml:space="preserve">Recovery model je model koji upravlja sa transaction logovima i definira kako i </w:t>
      </w:r>
      <w:r w:rsidRPr="00980583">
        <w:rPr>
          <w:b/>
          <w:bCs/>
        </w:rPr>
        <w:lastRenderedPageBreak/>
        <w:t>na koji način će ih obraditi</w:t>
      </w:r>
      <w:r w:rsidRPr="00980583">
        <w:br/>
        <w:t>b) Koji je Recovery model pogodan za opisani kontekst? (2 boda)</w:t>
      </w:r>
    </w:p>
    <w:p w14:paraId="319105CB" w14:textId="77777777" w:rsidR="004A75B3" w:rsidRPr="004A75B3" w:rsidRDefault="00980583" w:rsidP="00980583">
      <w:pPr>
        <w:rPr>
          <w:b/>
          <w:bCs/>
        </w:rPr>
      </w:pPr>
      <w:r w:rsidRPr="004A75B3">
        <w:rPr>
          <w:b/>
          <w:bCs/>
        </w:rPr>
        <w:t xml:space="preserve">Tijekom radnog vremena koristiti će se simple </w:t>
      </w:r>
      <w:r w:rsidR="004A75B3" w:rsidRPr="004A75B3">
        <w:rPr>
          <w:b/>
          <w:bCs/>
        </w:rPr>
        <w:t>recovery model radi smanjenja opterećenja na serveru, tijekom neradnih sati koristiti će se full recovery model</w:t>
      </w:r>
      <w:r w:rsidRPr="00980583">
        <w:br/>
        <w:t>c) Predložite kad biste radili koju vrstu backupa (predložite strategiju kreiranja backupova)? (3 boda)</w:t>
      </w:r>
      <w:r w:rsidR="004A75B3">
        <w:br/>
      </w:r>
      <w:r w:rsidR="004A75B3" w:rsidRPr="004A75B3">
        <w:rPr>
          <w:b/>
          <w:bCs/>
        </w:rPr>
        <w:t>Simple – u jednostavnim tvrtkama, bez puno transakcija i radi efektivnosti servera</w:t>
      </w:r>
    </w:p>
    <w:p w14:paraId="5FBD720B" w14:textId="77777777" w:rsidR="004A75B3" w:rsidRPr="004A75B3" w:rsidRDefault="004A75B3" w:rsidP="00980583">
      <w:pPr>
        <w:rPr>
          <w:b/>
          <w:bCs/>
        </w:rPr>
      </w:pPr>
      <w:r w:rsidRPr="004A75B3">
        <w:rPr>
          <w:b/>
          <w:bCs/>
        </w:rPr>
        <w:t>Full – u npr bankama sa velikim količinama transakcija</w:t>
      </w:r>
    </w:p>
    <w:p w14:paraId="62A9A806" w14:textId="1EBFAEE4" w:rsidR="00980583" w:rsidRDefault="004A75B3" w:rsidP="00980583">
      <w:pPr>
        <w:rPr>
          <w:b/>
          <w:bCs/>
        </w:rPr>
      </w:pPr>
      <w:r w:rsidRPr="004A75B3">
        <w:rPr>
          <w:b/>
          <w:bCs/>
        </w:rPr>
        <w:t>Bulk-log – slično kao i kod full recovery modelu kod nekakvih velikih tvrtki</w:t>
      </w:r>
      <w:r w:rsidR="00980583" w:rsidRPr="00980583">
        <w:br/>
        <w:t>d) Koju zadnju potpunu kopiju treba čuvati? (2 boda)</w:t>
      </w:r>
      <w:r w:rsidR="00980583">
        <w:br/>
      </w:r>
      <w:r w:rsidR="00980583" w:rsidRPr="00980583">
        <w:rPr>
          <w:b/>
          <w:bCs/>
        </w:rPr>
        <w:t>Zadnja potpuna kopija stara tjedan dana</w:t>
      </w:r>
    </w:p>
    <w:p w14:paraId="0AF606D6" w14:textId="77777777" w:rsidR="002D5AE4" w:rsidRPr="00980583" w:rsidRDefault="002D5AE4" w:rsidP="00980583"/>
    <w:p w14:paraId="04A60D79" w14:textId="1E7CDB4D" w:rsidR="00980583" w:rsidRDefault="002D5AE4" w:rsidP="003307AC">
      <w:pPr>
        <w:pStyle w:val="Heading2"/>
        <w:rPr>
          <w:lang w:val="hr-BA"/>
        </w:rPr>
      </w:pPr>
      <w:r>
        <w:rPr>
          <w:lang w:val="hr-BA"/>
        </w:rPr>
        <w:t>Ishod 6</w:t>
      </w:r>
    </w:p>
    <w:p w14:paraId="36DB6D82" w14:textId="05543E6B" w:rsidR="002D5AE4" w:rsidRDefault="002D5AE4">
      <w:pPr>
        <w:rPr>
          <w:lang w:val="hr-BA"/>
        </w:rPr>
      </w:pPr>
      <w:r w:rsidRPr="002D5AE4">
        <w:rPr>
          <w:noProof/>
          <w:lang w:val="hr-BA"/>
        </w:rPr>
        <w:drawing>
          <wp:inline distT="0" distB="0" distL="0" distR="0" wp14:anchorId="0BEB3430" wp14:editId="157E2982">
            <wp:extent cx="5001371" cy="2133521"/>
            <wp:effectExtent l="0" t="0" r="0" b="635"/>
            <wp:docPr id="7450262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026262" name="Picture 1" descr="A screenshot of a compu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5355" cy="21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DA5B" w14:textId="2CC7DE4F" w:rsidR="002D5AE4" w:rsidRDefault="002D5AE4">
      <w:pPr>
        <w:rPr>
          <w:lang w:val="hr-BA"/>
        </w:rPr>
      </w:pPr>
      <w:r>
        <w:rPr>
          <w:lang w:val="hr-BA"/>
        </w:rPr>
        <w:t>6.1</w:t>
      </w:r>
    </w:p>
    <w:p w14:paraId="305339E4" w14:textId="5D7719F1" w:rsidR="004A75B3" w:rsidRDefault="004A75B3">
      <w:pPr>
        <w:rPr>
          <w:lang w:val="hr-BA"/>
        </w:rPr>
      </w:pPr>
      <w:r w:rsidRPr="004A75B3">
        <w:rPr>
          <w:noProof/>
          <w:lang w:val="hr-BA"/>
        </w:rPr>
        <w:lastRenderedPageBreak/>
        <w:drawing>
          <wp:inline distT="0" distB="0" distL="0" distR="0" wp14:anchorId="3D2B2D6F" wp14:editId="09A4360D">
            <wp:extent cx="5760720" cy="4556760"/>
            <wp:effectExtent l="0" t="0" r="0" b="0"/>
            <wp:docPr id="17833054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05448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F831D" w14:textId="24D33B83" w:rsidR="002D5AE4" w:rsidRDefault="002D5AE4">
      <w:pPr>
        <w:rPr>
          <w:lang w:val="hr-BA"/>
        </w:rPr>
      </w:pPr>
      <w:r>
        <w:rPr>
          <w:lang w:val="hr-BA"/>
        </w:rPr>
        <w:t xml:space="preserve">Vrijednosti page life expectancya okvirno može stajati između </w:t>
      </w:r>
      <w:r w:rsidRPr="003307AC">
        <w:rPr>
          <w:b/>
          <w:bCs/>
          <w:lang w:val="hr-BA"/>
        </w:rPr>
        <w:t>2.162 i 2.272</w:t>
      </w:r>
      <w:r>
        <w:rPr>
          <w:lang w:val="hr-BA"/>
        </w:rPr>
        <w:br/>
        <w:t xml:space="preserve">Buffer cache hit ratio je imao točno vrijednost </w:t>
      </w:r>
      <w:r w:rsidRPr="003307AC">
        <w:rPr>
          <w:b/>
          <w:bCs/>
          <w:lang w:val="hr-BA"/>
        </w:rPr>
        <w:t>100</w:t>
      </w:r>
    </w:p>
    <w:p w14:paraId="636C41C9" w14:textId="59C24207" w:rsidR="002D5AE4" w:rsidRDefault="002D5AE4">
      <w:pPr>
        <w:rPr>
          <w:lang w:val="hr-BA"/>
        </w:rPr>
      </w:pPr>
      <w:r>
        <w:rPr>
          <w:lang w:val="hr-BA"/>
        </w:rPr>
        <w:t>6.2</w:t>
      </w:r>
    </w:p>
    <w:p w14:paraId="2766A8B9" w14:textId="0BE4507B" w:rsidR="002D5AE4" w:rsidRDefault="00E86D3C">
      <w:pPr>
        <w:rPr>
          <w:lang w:val="hr-BA"/>
        </w:rPr>
      </w:pPr>
      <w:r w:rsidRPr="00E86D3C">
        <w:rPr>
          <w:noProof/>
          <w:lang w:val="hr-BA"/>
        </w:rPr>
        <w:lastRenderedPageBreak/>
        <w:drawing>
          <wp:inline distT="0" distB="0" distL="0" distR="0" wp14:anchorId="50F02B57" wp14:editId="2D225776">
            <wp:extent cx="4993420" cy="4902601"/>
            <wp:effectExtent l="0" t="0" r="0" b="0"/>
            <wp:docPr id="227674981" name="Picture 1" descr="A computer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74981" name="Picture 1" descr="A computer screen shot of a graph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94938" cy="490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4C2D" w14:textId="426A8242" w:rsidR="00E86D3C" w:rsidRDefault="00E86D3C">
      <w:pPr>
        <w:rPr>
          <w:lang w:val="hr-BA"/>
        </w:rPr>
      </w:pPr>
      <w:r>
        <w:rPr>
          <w:lang w:val="hr-BA"/>
        </w:rPr>
        <w:t xml:space="preserve">Prosječno opterećenje je </w:t>
      </w:r>
      <w:r w:rsidRPr="003307AC">
        <w:rPr>
          <w:b/>
          <w:bCs/>
          <w:lang w:val="hr-BA"/>
        </w:rPr>
        <w:t>83%.</w:t>
      </w:r>
      <w:r>
        <w:rPr>
          <w:lang w:val="hr-BA"/>
        </w:rPr>
        <w:t xml:space="preserve"> Vrijednosti su utvrđeni pomoću Performance Monitora koristeći user-defined countere kako bi mogli pratiti podatke o procesoru.</w:t>
      </w:r>
    </w:p>
    <w:p w14:paraId="155D6698" w14:textId="1A2035CD" w:rsidR="003307AC" w:rsidRDefault="003307AC">
      <w:pPr>
        <w:rPr>
          <w:lang w:val="hr-BA"/>
        </w:rPr>
      </w:pPr>
      <w:r>
        <w:rPr>
          <w:lang w:val="hr-BA"/>
        </w:rPr>
        <w:t>Avg values:</w:t>
      </w:r>
    </w:p>
    <w:p w14:paraId="1D12AFD6" w14:textId="50D2E770" w:rsidR="00E86D3C" w:rsidRPr="00BF6963" w:rsidRDefault="00E86D3C" w:rsidP="003307AC">
      <w:pPr>
        <w:ind w:left="708"/>
        <w:rPr>
          <w:lang w:val="hr-BA"/>
        </w:rPr>
      </w:pPr>
      <w:r>
        <w:rPr>
          <w:lang w:val="hr-BA"/>
        </w:rPr>
        <w:t xml:space="preserve">DPC Rate: </w:t>
      </w:r>
      <w:r w:rsidRPr="003307AC">
        <w:rPr>
          <w:b/>
          <w:bCs/>
          <w:lang w:val="hr-BA"/>
        </w:rPr>
        <w:t>0,840</w:t>
      </w:r>
      <w:r>
        <w:rPr>
          <w:lang w:val="hr-BA"/>
        </w:rPr>
        <w:br/>
        <w:t>Idle time</w:t>
      </w:r>
      <w:r w:rsidR="003307AC">
        <w:rPr>
          <w:lang w:val="hr-BA"/>
        </w:rPr>
        <w:t xml:space="preserve"> %</w:t>
      </w:r>
      <w:r>
        <w:rPr>
          <w:lang w:val="hr-BA"/>
        </w:rPr>
        <w:t xml:space="preserve">: </w:t>
      </w:r>
      <w:r w:rsidRPr="003307AC">
        <w:rPr>
          <w:b/>
          <w:bCs/>
          <w:lang w:val="hr-BA"/>
        </w:rPr>
        <w:t>17,089</w:t>
      </w:r>
      <w:r>
        <w:rPr>
          <w:lang w:val="hr-BA"/>
        </w:rPr>
        <w:br/>
        <w:t>Interrupt time</w:t>
      </w:r>
      <w:r w:rsidR="003307AC">
        <w:rPr>
          <w:lang w:val="hr-BA"/>
        </w:rPr>
        <w:t xml:space="preserve"> %</w:t>
      </w:r>
      <w:r>
        <w:rPr>
          <w:lang w:val="hr-BA"/>
        </w:rPr>
        <w:t xml:space="preserve">: </w:t>
      </w:r>
      <w:r w:rsidRPr="003307AC">
        <w:rPr>
          <w:b/>
          <w:bCs/>
          <w:lang w:val="hr-BA"/>
        </w:rPr>
        <w:t>0,039</w:t>
      </w:r>
      <w:r>
        <w:rPr>
          <w:lang w:val="hr-BA"/>
        </w:rPr>
        <w:br/>
        <w:t>C2 Time</w:t>
      </w:r>
      <w:r w:rsidR="003307AC">
        <w:rPr>
          <w:lang w:val="hr-BA"/>
        </w:rPr>
        <w:t xml:space="preserve"> %</w:t>
      </w:r>
      <w:r>
        <w:rPr>
          <w:lang w:val="hr-BA"/>
        </w:rPr>
        <w:t xml:space="preserve">: </w:t>
      </w:r>
      <w:r w:rsidRPr="003307AC">
        <w:rPr>
          <w:b/>
          <w:bCs/>
          <w:lang w:val="hr-BA"/>
        </w:rPr>
        <w:t>17,042</w:t>
      </w:r>
      <w:r>
        <w:rPr>
          <w:lang w:val="hr-BA"/>
        </w:rPr>
        <w:br/>
        <w:t>User time</w:t>
      </w:r>
      <w:r w:rsidR="003307AC">
        <w:rPr>
          <w:lang w:val="hr-BA"/>
        </w:rPr>
        <w:t xml:space="preserve"> %</w:t>
      </w:r>
      <w:r>
        <w:rPr>
          <w:lang w:val="hr-BA"/>
        </w:rPr>
        <w:t xml:space="preserve">: </w:t>
      </w:r>
      <w:r w:rsidRPr="003307AC">
        <w:rPr>
          <w:b/>
          <w:bCs/>
          <w:lang w:val="hr-BA"/>
        </w:rPr>
        <w:t>81,864</w:t>
      </w:r>
      <w:r>
        <w:rPr>
          <w:lang w:val="hr-BA"/>
        </w:rPr>
        <w:br/>
        <w:t>C1 Time</w:t>
      </w:r>
      <w:r w:rsidR="008C03CE">
        <w:rPr>
          <w:lang w:val="hr-BA"/>
        </w:rPr>
        <w:t xml:space="preserve"> %</w:t>
      </w:r>
      <w:r>
        <w:rPr>
          <w:lang w:val="hr-BA"/>
        </w:rPr>
        <w:t xml:space="preserve">: </w:t>
      </w:r>
      <w:r w:rsidRPr="003307AC">
        <w:rPr>
          <w:b/>
          <w:bCs/>
          <w:lang w:val="hr-BA"/>
        </w:rPr>
        <w:t>0,047</w:t>
      </w:r>
      <w:r w:rsidRPr="003307AC">
        <w:rPr>
          <w:b/>
          <w:bCs/>
          <w:lang w:val="hr-BA"/>
        </w:rPr>
        <w:br/>
      </w:r>
      <w:r>
        <w:rPr>
          <w:lang w:val="hr-BA"/>
        </w:rPr>
        <w:t>Processor time</w:t>
      </w:r>
      <w:r w:rsidR="008C03CE">
        <w:rPr>
          <w:lang w:val="hr-BA"/>
        </w:rPr>
        <w:t xml:space="preserve"> %</w:t>
      </w:r>
      <w:r>
        <w:rPr>
          <w:lang w:val="hr-BA"/>
        </w:rPr>
        <w:t xml:space="preserve">: </w:t>
      </w:r>
      <w:r w:rsidRPr="003307AC">
        <w:rPr>
          <w:b/>
          <w:bCs/>
          <w:lang w:val="hr-BA"/>
        </w:rPr>
        <w:t>82,767</w:t>
      </w:r>
      <w:r>
        <w:rPr>
          <w:lang w:val="hr-BA"/>
        </w:rPr>
        <w:br/>
        <w:t xml:space="preserve">C1 Transitions/sec: </w:t>
      </w:r>
      <w:r w:rsidRPr="003307AC">
        <w:rPr>
          <w:b/>
          <w:bCs/>
          <w:lang w:val="hr-BA"/>
        </w:rPr>
        <w:t>0,142</w:t>
      </w:r>
      <w:r>
        <w:rPr>
          <w:lang w:val="hr-BA"/>
        </w:rPr>
        <w:br/>
        <w:t>DPC Time</w:t>
      </w:r>
      <w:r w:rsidR="008C03CE">
        <w:rPr>
          <w:lang w:val="hr-BA"/>
        </w:rPr>
        <w:t xml:space="preserve"> %</w:t>
      </w:r>
      <w:r>
        <w:rPr>
          <w:lang w:val="hr-BA"/>
        </w:rPr>
        <w:t xml:space="preserve">: </w:t>
      </w:r>
      <w:r w:rsidRPr="003307AC">
        <w:rPr>
          <w:b/>
          <w:bCs/>
          <w:lang w:val="hr-BA"/>
        </w:rPr>
        <w:t>0,026</w:t>
      </w:r>
      <w:r>
        <w:rPr>
          <w:lang w:val="hr-BA"/>
        </w:rPr>
        <w:br/>
        <w:t xml:space="preserve">C2 Transitions/sec: </w:t>
      </w:r>
      <w:r w:rsidRPr="003307AC">
        <w:rPr>
          <w:b/>
          <w:bCs/>
          <w:lang w:val="hr-BA"/>
        </w:rPr>
        <w:t>12,409</w:t>
      </w:r>
      <w:r>
        <w:rPr>
          <w:lang w:val="hr-BA"/>
        </w:rPr>
        <w:br/>
        <w:t>Privileged time</w:t>
      </w:r>
      <w:r w:rsidR="008C03CE">
        <w:rPr>
          <w:lang w:val="hr-BA"/>
        </w:rPr>
        <w:t xml:space="preserve"> %</w:t>
      </w:r>
      <w:r>
        <w:rPr>
          <w:lang w:val="hr-BA"/>
        </w:rPr>
        <w:t xml:space="preserve">: </w:t>
      </w:r>
      <w:r w:rsidRPr="003307AC">
        <w:rPr>
          <w:b/>
          <w:bCs/>
          <w:lang w:val="hr-BA"/>
        </w:rPr>
        <w:t>0,898</w:t>
      </w:r>
      <w:r>
        <w:rPr>
          <w:lang w:val="hr-BA"/>
        </w:rPr>
        <w:br/>
        <w:t xml:space="preserve">DPCs queued/sec: </w:t>
      </w:r>
      <w:r w:rsidRPr="003307AC">
        <w:rPr>
          <w:b/>
          <w:bCs/>
          <w:lang w:val="hr-BA"/>
        </w:rPr>
        <w:t>77,115</w:t>
      </w:r>
      <w:r>
        <w:rPr>
          <w:lang w:val="hr-BA"/>
        </w:rPr>
        <w:br/>
        <w:t xml:space="preserve">Interrupts/sec: </w:t>
      </w:r>
      <w:r w:rsidRPr="003307AC">
        <w:rPr>
          <w:b/>
          <w:bCs/>
          <w:lang w:val="hr-BA"/>
        </w:rPr>
        <w:t>151,040</w:t>
      </w:r>
    </w:p>
    <w:sectPr w:rsidR="00E86D3C" w:rsidRPr="00BF6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963"/>
    <w:rsid w:val="002D5AE4"/>
    <w:rsid w:val="003307AC"/>
    <w:rsid w:val="003D60BD"/>
    <w:rsid w:val="004A75B3"/>
    <w:rsid w:val="004B7C21"/>
    <w:rsid w:val="004D7B98"/>
    <w:rsid w:val="00504A9E"/>
    <w:rsid w:val="0057062C"/>
    <w:rsid w:val="005D35C5"/>
    <w:rsid w:val="007E381E"/>
    <w:rsid w:val="008C03CE"/>
    <w:rsid w:val="00980583"/>
    <w:rsid w:val="00BF6963"/>
    <w:rsid w:val="00E8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4630B"/>
  <w15:chartTrackingRefBased/>
  <w15:docId w15:val="{D32C7EB7-8DA5-4A39-BC94-FBB2B901C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963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07AC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07AC"/>
    <w:pPr>
      <w:keepNext/>
      <w:keepLines/>
      <w:spacing w:before="160" w:after="80"/>
      <w:outlineLvl w:val="1"/>
    </w:pPr>
    <w:rPr>
      <w:rFonts w:eastAsiaTheme="majorEastAsia" w:cstheme="majorBidi"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69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69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69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69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69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69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69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07AC"/>
    <w:rPr>
      <w:rFonts w:ascii="Arial" w:eastAsiaTheme="majorEastAsia" w:hAnsi="Arial" w:cstheme="majorBidi"/>
      <w:b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307AC"/>
    <w:rPr>
      <w:rFonts w:ascii="Arial" w:eastAsiaTheme="majorEastAsia" w:hAnsi="Arial" w:cstheme="majorBidi"/>
      <w:color w:val="000000" w:themeColor="text1"/>
      <w:sz w:val="2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69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69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69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69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69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69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69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F69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69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69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69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F69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F69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F69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F69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69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69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F69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28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9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7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1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13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Jedvaj | Student</dc:creator>
  <cp:keywords/>
  <dc:description/>
  <cp:lastModifiedBy>Luka Filipić | Student</cp:lastModifiedBy>
  <cp:revision>3</cp:revision>
  <dcterms:created xsi:type="dcterms:W3CDTF">2025-02-08T16:52:00Z</dcterms:created>
  <dcterms:modified xsi:type="dcterms:W3CDTF">2025-02-09T20:23:00Z</dcterms:modified>
</cp:coreProperties>
</file>